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18945054"/>
        <w:docPartObj>
          <w:docPartGallery w:val="Cover Pages"/>
          <w:docPartUnique/>
        </w:docPartObj>
      </w:sdtPr>
      <w:sdtEndPr>
        <w:rPr>
          <w:rFonts w:eastAsiaTheme="minorEastAsia"/>
          <w:color w:val="234F82" w:themeColor="accent1"/>
          <w:kern w:val="0"/>
          <w:lang w:val="en-US"/>
          <w14:ligatures w14:val="none"/>
        </w:rPr>
      </w:sdtEndPr>
      <w:sdtContent>
        <w:p w14:paraId="501DB3B9" w14:textId="736ED6F8" w:rsidR="004F6D6B" w:rsidRPr="00273B00" w:rsidRDefault="00273B00" w:rsidP="00273B00">
          <w:pPr>
            <w:rPr>
              <w:rFonts w:asciiTheme="majorHAnsi" w:eastAsiaTheme="majorEastAsia" w:hAnsiTheme="majorHAnsi" w:cstheme="majorBidi"/>
              <w:color w:val="234F82" w:themeColor="accent1"/>
              <w:sz w:val="48"/>
              <w:szCs w:val="48"/>
            </w:rPr>
          </w:pPr>
          <w:r w:rsidRPr="002552CE">
            <w:rPr>
              <w:noProof/>
            </w:rPr>
            <mc:AlternateContent>
              <mc:Choice Requires="wps">
                <w:drawing>
                  <wp:anchor distT="0" distB="0" distL="114300" distR="114300" simplePos="0" relativeHeight="251673600" behindDoc="0" locked="0" layoutInCell="1" allowOverlap="1" wp14:anchorId="33CA308E" wp14:editId="4C2A9874">
                    <wp:simplePos x="0" y="0"/>
                    <wp:positionH relativeFrom="margin">
                      <wp:posOffset>1858645</wp:posOffset>
                    </wp:positionH>
                    <wp:positionV relativeFrom="margin">
                      <wp:posOffset>2979420</wp:posOffset>
                    </wp:positionV>
                    <wp:extent cx="4223385" cy="5715000"/>
                    <wp:effectExtent l="0" t="0" r="5715" b="0"/>
                    <wp:wrapNone/>
                    <wp:docPr id="85" name="Rectangle 85"/>
                    <wp:cNvGraphicFramePr/>
                    <a:graphic xmlns:a="http://schemas.openxmlformats.org/drawingml/2006/main">
                      <a:graphicData uri="http://schemas.microsoft.com/office/word/2010/wordprocessingShape">
                        <wps:wsp>
                          <wps:cNvSpPr/>
                          <wps:spPr>
                            <a:xfrm>
                              <a:off x="0" y="0"/>
                              <a:ext cx="4223385" cy="5715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inorHAnsi" w:hAnsiTheme="minorHAnsi" w:cstheme="minorHAnsi"/>
                                    <w:color w:val="000000"/>
                                  </w:rPr>
                                  <w:alias w:val="Title"/>
                                  <w:tag w:val=""/>
                                  <w:id w:val="1912352245"/>
                                  <w:dataBinding w:prefixMappings="xmlns:ns0='http://purl.org/dc/elements/1.1/' xmlns:ns1='http://schemas.openxmlformats.org/package/2006/metadata/core-properties' " w:xpath="/ns1:coreProperties[1]/ns0:title[1]" w:storeItemID="{6C3C8BC8-F283-45AE-878A-BAB7291924A1}"/>
                                  <w:text/>
                                </w:sdtPr>
                                <w:sdtEndPr/>
                                <w:sdtContent>
                                  <w:p w14:paraId="05ECCD57" w14:textId="0C251CB8" w:rsidR="0078711D" w:rsidRPr="000111C4" w:rsidRDefault="0078711D" w:rsidP="0078711D">
                                    <w:pPr>
                                      <w:pStyle w:val="Title"/>
                                      <w:rPr>
                                        <w:rFonts w:asciiTheme="minorHAnsi" w:hAnsiTheme="minorHAnsi" w:cstheme="minorHAnsi"/>
                                        <w:caps/>
                                        <w:color w:val="000000"/>
                                      </w:rPr>
                                    </w:pPr>
                                    <w:r>
                                      <w:rPr>
                                        <w:rFonts w:asciiTheme="minorHAnsi" w:hAnsiTheme="minorHAnsi" w:cstheme="minorHAnsi"/>
                                        <w:color w:val="000000"/>
                                      </w:rPr>
                                      <w:t>HAZARDOUS CHEMICALS PROCEDURE</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A308E" id="Rectangle 85" o:spid="_x0000_s1026" style="position:absolute;margin-left:146.35pt;margin-top:234.6pt;width:332.55pt;height:450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" filled="f" stroked="f" strokeweight="1pt">
                    <v:textbox inset="0,0,0,0">
                      <w:txbxContent>
                        <w:sdt>
                          <w:sdtPr>
                            <w:rPr>
                              <w:rFonts w:asciiTheme="minorHAnsi" w:hAnsiTheme="minorHAnsi" w:cstheme="minorHAnsi"/>
                              <w:color w:val="000000"/>
                            </w:rPr>
                            <w:alias w:val="Title"/>
                            <w:tag w:val=""/>
                            <w:id w:val="1912352245"/>
                            <w:dataBinding w:prefixMappings="xmlns:ns0='http://purl.org/dc/elements/1.1/' xmlns:ns1='http://schemas.openxmlformats.org/package/2006/metadata/core-properties' " w:xpath="/ns1:coreProperties[1]/ns0:title[1]" w:storeItemID="{6C3C8BC8-F283-45AE-878A-BAB7291924A1}"/>
                            <w:text/>
                          </w:sdtPr>
                          <w:sdtEndPr/>
                          <w:sdtContent>
                            <w:p w14:paraId="05ECCD57" w14:textId="0C251CB8" w:rsidR="0078711D" w:rsidRPr="000111C4" w:rsidRDefault="0078711D" w:rsidP="0078711D">
                              <w:pPr>
                                <w:pStyle w:val="Title"/>
                                <w:rPr>
                                  <w:rFonts w:asciiTheme="minorHAnsi" w:hAnsiTheme="minorHAnsi" w:cstheme="minorHAnsi"/>
                                  <w:caps/>
                                  <w:color w:val="000000"/>
                                </w:rPr>
                              </w:pPr>
                              <w:r>
                                <w:rPr>
                                  <w:rFonts w:asciiTheme="minorHAnsi" w:hAnsiTheme="minorHAnsi" w:cstheme="minorHAnsi"/>
                                  <w:color w:val="000000"/>
                                </w:rPr>
                                <w:t>HAZARDOUS CHEMICALS PROCEDURE</w:t>
                              </w:r>
                            </w:p>
                          </w:sdtContent>
                        </w:sdt>
                      </w:txbxContent>
                    </v:textbox>
                    <w10:wrap anchorx="margin" anchory="margin"/>
                  </v:rect>
                </w:pict>
              </mc:Fallback>
            </mc:AlternateContent>
          </w:r>
          <w:r w:rsidR="0078711D" w:rsidRPr="002552CE">
            <w:rPr>
              <w:noProof/>
            </w:rPr>
            <mc:AlternateContent>
              <mc:Choice Requires="wps">
                <w:drawing>
                  <wp:anchor distT="0" distB="0" distL="114300" distR="114300" simplePos="0" relativeHeight="251674624" behindDoc="0" locked="0" layoutInCell="1" allowOverlap="1" wp14:anchorId="452BC4B2" wp14:editId="5A92C8B4">
                    <wp:simplePos x="0" y="0"/>
                    <wp:positionH relativeFrom="margin">
                      <wp:posOffset>1859915</wp:posOffset>
                    </wp:positionH>
                    <wp:positionV relativeFrom="margin">
                      <wp:posOffset>6415828</wp:posOffset>
                    </wp:positionV>
                    <wp:extent cx="4394200" cy="812800"/>
                    <wp:effectExtent l="0" t="0" r="6350" b="6350"/>
                    <wp:wrapNone/>
                    <wp:docPr id="10" name="Rectangle 10"/>
                    <wp:cNvGraphicFramePr/>
                    <a:graphic xmlns:a="http://schemas.openxmlformats.org/drawingml/2006/main">
                      <a:graphicData uri="http://schemas.microsoft.com/office/word/2010/wordprocessingShape">
                        <wps:wsp>
                          <wps:cNvSpPr/>
                          <wps:spPr>
                            <a:xfrm>
                              <a:off x="0" y="0"/>
                              <a:ext cx="4394200" cy="812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Theme="majorEastAsia" w:cstheme="minorHAnsi"/>
                                    <w:color w:val="234F82" w:themeColor="accent1"/>
                                    <w:spacing w:val="-10"/>
                                    <w:kern w:val="28"/>
                                    <w:sz w:val="44"/>
                                    <w:szCs w:val="44"/>
                                  </w:rPr>
                                  <w:alias w:val="Subject"/>
                                  <w:tag w:val=""/>
                                  <w:id w:val="1529520617"/>
                                  <w:dataBinding w:prefixMappings="xmlns:ns0='http://purl.org/dc/elements/1.1/' xmlns:ns1='http://schemas.openxmlformats.org/package/2006/metadata/core-properties' " w:xpath="/ns1:coreProperties[1]/ns0:subject[1]" w:storeItemID="{6C3C8BC8-F283-45AE-878A-BAB7291924A1}"/>
                                  <w:text/>
                                </w:sdtPr>
                                <w:sdtEndPr/>
                                <w:sdtContent>
                                  <w:p w14:paraId="688E3E2C" w14:textId="291FE13E" w:rsidR="0078711D" w:rsidRPr="000111C4" w:rsidRDefault="0078711D" w:rsidP="0078711D">
                                    <w:pPr>
                                      <w:spacing w:after="0" w:line="192" w:lineRule="auto"/>
                                      <w:rPr>
                                        <w:rFonts w:cstheme="minorHAnsi"/>
                                        <w:color w:val="234F82" w:themeColor="accent1"/>
                                        <w:sz w:val="44"/>
                                        <w:szCs w:val="44"/>
                                      </w:rPr>
                                    </w:pPr>
                                    <w:r>
                                      <w:rPr>
                                        <w:rFonts w:eastAsiaTheme="majorEastAsia" w:cstheme="minorHAnsi"/>
                                        <w:color w:val="234F82" w:themeColor="accent1"/>
                                        <w:spacing w:val="-10"/>
                                        <w:kern w:val="28"/>
                                        <w:sz w:val="44"/>
                                        <w:szCs w:val="44"/>
                                      </w:rPr>
                                      <w:t>SS-</w:t>
                                    </w:r>
                                    <w:r w:rsidR="00CC04F8">
                                      <w:rPr>
                                        <w:rFonts w:eastAsiaTheme="majorEastAsia" w:cstheme="minorHAnsi"/>
                                        <w:color w:val="234F82" w:themeColor="accent1"/>
                                        <w:spacing w:val="-10"/>
                                        <w:kern w:val="28"/>
                                        <w:sz w:val="44"/>
                                        <w:szCs w:val="44"/>
                                      </w:rPr>
                                      <w:t>WH</w:t>
                                    </w:r>
                                    <w:r>
                                      <w:rPr>
                                        <w:rFonts w:eastAsiaTheme="majorEastAsia" w:cstheme="minorHAnsi"/>
                                        <w:color w:val="234F82" w:themeColor="accent1"/>
                                        <w:spacing w:val="-10"/>
                                        <w:kern w:val="28"/>
                                        <w:sz w:val="44"/>
                                        <w:szCs w:val="44"/>
                                      </w:rPr>
                                      <w:t>S-PRO-0</w:t>
                                    </w:r>
                                    <w:r w:rsidR="007E38BC">
                                      <w:rPr>
                                        <w:rFonts w:eastAsiaTheme="majorEastAsia" w:cstheme="minorHAnsi"/>
                                        <w:color w:val="234F82" w:themeColor="accent1"/>
                                        <w:spacing w:val="-10"/>
                                        <w:kern w:val="28"/>
                                        <w:sz w:val="44"/>
                                        <w:szCs w:val="44"/>
                                      </w:rPr>
                                      <w:t>00</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2BC4B2" id="Rectangle 10" o:spid="_x0000_s1027" style="position:absolute;margin-left:146.45pt;margin-top:505.2pt;width:346pt;height:6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" filled="f" stroked="f" strokeweight="1pt">
                    <v:textbox inset="0,0,0,0">
                      <w:txbxContent>
                        <w:sdt>
                          <w:sdtPr>
                            <w:rPr>
                              <w:rFonts w:eastAsiaTheme="majorEastAsia" w:cstheme="minorHAnsi"/>
                              <w:color w:val="234F82" w:themeColor="accent1"/>
                              <w:spacing w:val="-10"/>
                              <w:kern w:val="28"/>
                              <w:sz w:val="44"/>
                              <w:szCs w:val="44"/>
                            </w:rPr>
                            <w:alias w:val="Subject"/>
                            <w:tag w:val=""/>
                            <w:id w:val="1529520617"/>
                            <w:dataBinding w:prefixMappings="xmlns:ns0='http://purl.org/dc/elements/1.1/' xmlns:ns1='http://schemas.openxmlformats.org/package/2006/metadata/core-properties' " w:xpath="/ns1:coreProperties[1]/ns0:subject[1]" w:storeItemID="{6C3C8BC8-F283-45AE-878A-BAB7291924A1}"/>
                            <w:text/>
                          </w:sdtPr>
                          <w:sdtEndPr/>
                          <w:sdtContent>
                            <w:p w14:paraId="688E3E2C" w14:textId="291FE13E" w:rsidR="0078711D" w:rsidRPr="000111C4" w:rsidRDefault="0078711D" w:rsidP="0078711D">
                              <w:pPr>
                                <w:spacing w:after="0" w:line="192" w:lineRule="auto"/>
                                <w:rPr>
                                  <w:rFonts w:cstheme="minorHAnsi"/>
                                  <w:color w:val="234F82" w:themeColor="accent1"/>
                                  <w:sz w:val="44"/>
                                  <w:szCs w:val="44"/>
                                </w:rPr>
                              </w:pPr>
                              <w:r>
                                <w:rPr>
                                  <w:rFonts w:eastAsiaTheme="majorEastAsia" w:cstheme="minorHAnsi"/>
                                  <w:color w:val="234F82" w:themeColor="accent1"/>
                                  <w:spacing w:val="-10"/>
                                  <w:kern w:val="28"/>
                                  <w:sz w:val="44"/>
                                  <w:szCs w:val="44"/>
                                </w:rPr>
                                <w:t>SS-</w:t>
                              </w:r>
                              <w:r w:rsidR="00CC04F8">
                                <w:rPr>
                                  <w:rFonts w:eastAsiaTheme="majorEastAsia" w:cstheme="minorHAnsi"/>
                                  <w:color w:val="234F82" w:themeColor="accent1"/>
                                  <w:spacing w:val="-10"/>
                                  <w:kern w:val="28"/>
                                  <w:sz w:val="44"/>
                                  <w:szCs w:val="44"/>
                                </w:rPr>
                                <w:t>WH</w:t>
                              </w:r>
                              <w:r>
                                <w:rPr>
                                  <w:rFonts w:eastAsiaTheme="majorEastAsia" w:cstheme="minorHAnsi"/>
                                  <w:color w:val="234F82" w:themeColor="accent1"/>
                                  <w:spacing w:val="-10"/>
                                  <w:kern w:val="28"/>
                                  <w:sz w:val="44"/>
                                  <w:szCs w:val="44"/>
                                </w:rPr>
                                <w:t>S-PRO-0</w:t>
                              </w:r>
                              <w:r w:rsidR="007E38BC">
                                <w:rPr>
                                  <w:rFonts w:eastAsiaTheme="majorEastAsia" w:cstheme="minorHAnsi"/>
                                  <w:color w:val="234F82" w:themeColor="accent1"/>
                                  <w:spacing w:val="-10"/>
                                  <w:kern w:val="28"/>
                                  <w:sz w:val="44"/>
                                  <w:szCs w:val="44"/>
                                </w:rPr>
                                <w:t>00</w:t>
                              </w:r>
                            </w:p>
                          </w:sdtContent>
                        </w:sdt>
                      </w:txbxContent>
                    </v:textbox>
                    <w10:wrap anchorx="margin" anchory="margin"/>
                  </v:rect>
                </w:pict>
              </mc:Fallback>
            </mc:AlternateContent>
          </w:r>
          <w:r w:rsidR="00287195">
            <w:rPr>
              <w:noProof/>
            </w:rPr>
            <w:drawing>
              <wp:anchor distT="0" distB="0" distL="114300" distR="114300" simplePos="0" relativeHeight="251670528" behindDoc="0" locked="0" layoutInCell="1" allowOverlap="1" wp14:anchorId="4360CD95" wp14:editId="019F168B">
                <wp:simplePos x="0" y="0"/>
                <wp:positionH relativeFrom="column">
                  <wp:posOffset>2001703</wp:posOffset>
                </wp:positionH>
                <wp:positionV relativeFrom="paragraph">
                  <wp:posOffset>-711200</wp:posOffset>
                </wp:positionV>
                <wp:extent cx="3903635" cy="2362200"/>
                <wp:effectExtent l="0" t="0" r="0" b="0"/>
                <wp:wrapNone/>
                <wp:docPr id="1581560783" name="Picture 1581560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560783" name="Picture 158156078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05657" cy="2363424"/>
                        </a:xfrm>
                        <a:prstGeom prst="rect">
                          <a:avLst/>
                        </a:prstGeom>
                      </pic:spPr>
                    </pic:pic>
                  </a:graphicData>
                </a:graphic>
                <wp14:sizeRelH relativeFrom="margin">
                  <wp14:pctWidth>0</wp14:pctWidth>
                </wp14:sizeRelH>
                <wp14:sizeRelV relativeFrom="margin">
                  <wp14:pctHeight>0</wp14:pctHeight>
                </wp14:sizeRelV>
              </wp:anchor>
            </w:drawing>
          </w:r>
          <w:r w:rsidR="00CB1F66">
            <w:rPr>
              <w:noProof/>
            </w:rPr>
            <mc:AlternateContent>
              <mc:Choice Requires="wps">
                <w:drawing>
                  <wp:anchor distT="0" distB="0" distL="114300" distR="114300" simplePos="0" relativeHeight="251666432" behindDoc="0" locked="0" layoutInCell="1" allowOverlap="1" wp14:anchorId="13706F19" wp14:editId="686B1F18">
                    <wp:simplePos x="0" y="0"/>
                    <wp:positionH relativeFrom="column">
                      <wp:posOffset>-3840389</wp:posOffset>
                    </wp:positionH>
                    <wp:positionV relativeFrom="paragraph">
                      <wp:posOffset>93980</wp:posOffset>
                    </wp:positionV>
                    <wp:extent cx="5789295" cy="5791200"/>
                    <wp:effectExtent l="0" t="0" r="1905" b="0"/>
                    <wp:wrapNone/>
                    <wp:docPr id="1192373528" name="Flowchart: Decision 1192373528"/>
                    <wp:cNvGraphicFramePr/>
                    <a:graphic xmlns:a="http://schemas.openxmlformats.org/drawingml/2006/main">
                      <a:graphicData uri="http://schemas.microsoft.com/office/word/2010/wordprocessingShape">
                        <wps:wsp>
                          <wps:cNvSpPr/>
                          <wps:spPr>
                            <a:xfrm>
                              <a:off x="0" y="0"/>
                              <a:ext cx="5789295" cy="5791200"/>
                            </a:xfrm>
                            <a:prstGeom prst="flowChartDecision">
                              <a:avLst/>
                            </a:prstGeom>
                            <a:gradFill flip="none" rotWithShape="1">
                              <a:gsLst>
                                <a:gs pos="0">
                                  <a:schemeClr val="accent2">
                                    <a:lumMod val="67000"/>
                                  </a:schemeClr>
                                </a:gs>
                                <a:gs pos="48000">
                                  <a:schemeClr val="accent2">
                                    <a:lumMod val="97000"/>
                                    <a:lumOff val="3000"/>
                                  </a:schemeClr>
                                </a:gs>
                                <a:gs pos="100000">
                                  <a:schemeClr val="accent2">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0841C6" id="_x0000_t110" coordsize="21600,21600" o:spt="110" path="m10800,l,10800,10800,21600,21600,10800xe">
                    <v:stroke joinstyle="miter"/>
                    <v:path gradientshapeok="t" o:connecttype="rect" textboxrect="5400,5400,16200,16200"/>
                  </v:shapetype>
                  <v:shape id="Flowchart: Decision 1192373528" o:spid="_x0000_s1026" type="#_x0000_t110" style="position:absolute;margin-left:-302.4pt;margin-top:7.4pt;width:455.85pt;height:4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" fillcolor="#262f45 [2149]" stroked="f">
                    <v:fill color2="#788ab5 [1941]" rotate="t" angle="180" colors="0 #273046;31457f #3e4d70;1 #798bb5" focus="100%" type="gradient"/>
                  </v:shape>
                </w:pict>
              </mc:Fallback>
            </mc:AlternateContent>
          </w:r>
          <w:r w:rsidR="00CB1F66">
            <w:rPr>
              <w:noProof/>
            </w:rPr>
            <mc:AlternateContent>
              <mc:Choice Requires="wps">
                <w:drawing>
                  <wp:anchor distT="0" distB="0" distL="114300" distR="114300" simplePos="0" relativeHeight="251671552" behindDoc="0" locked="0" layoutInCell="1" allowOverlap="1" wp14:anchorId="794A1936" wp14:editId="2AB61B5D">
                    <wp:simplePos x="0" y="0"/>
                    <wp:positionH relativeFrom="column">
                      <wp:posOffset>6299835</wp:posOffset>
                    </wp:positionH>
                    <wp:positionV relativeFrom="paragraph">
                      <wp:posOffset>1060450</wp:posOffset>
                    </wp:positionV>
                    <wp:extent cx="342265" cy="8733790"/>
                    <wp:effectExtent l="0" t="0" r="19685" b="10160"/>
                    <wp:wrapNone/>
                    <wp:docPr id="2439418" name="Rectangle 2439418"/>
                    <wp:cNvGraphicFramePr/>
                    <a:graphic xmlns:a="http://schemas.openxmlformats.org/drawingml/2006/main">
                      <a:graphicData uri="http://schemas.microsoft.com/office/word/2010/wordprocessingShape">
                        <wps:wsp>
                          <wps:cNvSpPr/>
                          <wps:spPr>
                            <a:xfrm>
                              <a:off x="0" y="0"/>
                              <a:ext cx="342265" cy="8733790"/>
                            </a:xfrm>
                            <a:prstGeom prst="rect">
                              <a:avLst/>
                            </a:prstGeom>
                            <a:solidFill>
                              <a:schemeClr val="accent4"/>
                            </a:solid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D8EBF" id="Rectangle 2439418" o:spid="_x0000_s1026" style="position:absolute;margin-left:496.05pt;margin-top:83.5pt;width:26.95pt;height:687.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" fillcolor="#e7e6e6 [3207]" strokecolor="#e7e6e6 [3207]" strokeweight="1pt"/>
                </w:pict>
              </mc:Fallback>
            </mc:AlternateContent>
          </w:r>
          <w:r w:rsidR="00CB1F66">
            <w:rPr>
              <w:noProof/>
            </w:rPr>
            <mc:AlternateContent>
              <mc:Choice Requires="wps">
                <w:drawing>
                  <wp:anchor distT="0" distB="0" distL="114300" distR="114300" simplePos="0" relativeHeight="251669504" behindDoc="0" locked="0" layoutInCell="1" allowOverlap="1" wp14:anchorId="2744843F" wp14:editId="0A9226FA">
                    <wp:simplePos x="0" y="0"/>
                    <wp:positionH relativeFrom="column">
                      <wp:posOffset>6306185</wp:posOffset>
                    </wp:positionH>
                    <wp:positionV relativeFrom="paragraph">
                      <wp:posOffset>-916940</wp:posOffset>
                    </wp:positionV>
                    <wp:extent cx="342265" cy="1870710"/>
                    <wp:effectExtent l="0" t="0" r="19685" b="15240"/>
                    <wp:wrapNone/>
                    <wp:docPr id="620205706" name="Rectangle 620205706"/>
                    <wp:cNvGraphicFramePr/>
                    <a:graphic xmlns:a="http://schemas.openxmlformats.org/drawingml/2006/main">
                      <a:graphicData uri="http://schemas.microsoft.com/office/word/2010/wordprocessingShape">
                        <wps:wsp>
                          <wps:cNvSpPr/>
                          <wps:spPr>
                            <a:xfrm>
                              <a:off x="0" y="0"/>
                              <a:ext cx="342265" cy="1870710"/>
                            </a:xfrm>
                            <a:prstGeom prst="rect">
                              <a:avLst/>
                            </a:prstGeom>
                            <a:solidFill>
                              <a:schemeClr val="accent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A47FC6" id="Rectangle 620205706" o:spid="_x0000_s1026" style="position:absolute;margin-left:496.55pt;margin-top:-72.2pt;width:26.95pt;height:147.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" fillcolor="#234f82 [3204]" strokecolor="#234f82 [3204]" strokeweight="1pt"/>
                </w:pict>
              </mc:Fallback>
            </mc:AlternateContent>
          </w:r>
          <w:r w:rsidR="00CB1F66">
            <w:rPr>
              <w:noProof/>
            </w:rPr>
            <mc:AlternateContent>
              <mc:Choice Requires="wps">
                <w:drawing>
                  <wp:anchor distT="0" distB="0" distL="114300" distR="114300" simplePos="0" relativeHeight="251668480" behindDoc="0" locked="0" layoutInCell="1" allowOverlap="1" wp14:anchorId="429EA5BB" wp14:editId="788AF52E">
                    <wp:simplePos x="0" y="0"/>
                    <wp:positionH relativeFrom="column">
                      <wp:posOffset>2184672</wp:posOffset>
                    </wp:positionH>
                    <wp:positionV relativeFrom="paragraph">
                      <wp:posOffset>1967321</wp:posOffset>
                    </wp:positionV>
                    <wp:extent cx="1008380" cy="1891665"/>
                    <wp:effectExtent l="19050" t="19050" r="20320" b="13335"/>
                    <wp:wrapNone/>
                    <wp:docPr id="14" name="Freeform: Shape 14"/>
                    <wp:cNvGraphicFramePr/>
                    <a:graphic xmlns:a="http://schemas.openxmlformats.org/drawingml/2006/main">
                      <a:graphicData uri="http://schemas.microsoft.com/office/word/2010/wordprocessingShape">
                        <wps:wsp>
                          <wps:cNvSpPr/>
                          <wps:spPr>
                            <a:xfrm>
                              <a:off x="0" y="0"/>
                              <a:ext cx="1008380" cy="1891665"/>
                            </a:xfrm>
                            <a:custGeom>
                              <a:avLst/>
                              <a:gdLst>
                                <a:gd name="connsiteX0" fmla="*/ 0 w 1008993"/>
                                <a:gd name="connsiteY0" fmla="*/ 0 h 1891862"/>
                                <a:gd name="connsiteX1" fmla="*/ 1008993 w 1008993"/>
                                <a:gd name="connsiteY1" fmla="*/ 1008993 h 1891862"/>
                                <a:gd name="connsiteX2" fmla="*/ 126124 w 1008993"/>
                                <a:gd name="connsiteY2" fmla="*/ 1891862 h 1891862"/>
                              </a:gdLst>
                              <a:ahLst/>
                              <a:cxnLst>
                                <a:cxn ang="0">
                                  <a:pos x="connsiteX0" y="connsiteY0"/>
                                </a:cxn>
                                <a:cxn ang="0">
                                  <a:pos x="connsiteX1" y="connsiteY1"/>
                                </a:cxn>
                                <a:cxn ang="0">
                                  <a:pos x="connsiteX2" y="connsiteY2"/>
                                </a:cxn>
                              </a:cxnLst>
                              <a:rect l="l" t="t" r="r" b="b"/>
                              <a:pathLst>
                                <a:path w="1008993" h="1891862">
                                  <a:moveTo>
                                    <a:pt x="0" y="0"/>
                                  </a:moveTo>
                                  <a:lnTo>
                                    <a:pt x="1008993" y="1008993"/>
                                  </a:lnTo>
                                  <a:lnTo>
                                    <a:pt x="126124" y="1891862"/>
                                  </a:lnTo>
                                </a:path>
                              </a:pathLst>
                            </a:cu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A3BCC0" id="Freeform: Shape 14" o:spid="_x0000_s1026" style="position:absolute;margin-left:172pt;margin-top:154.9pt;width:79.4pt;height:148.95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1008993,1891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" path="m,l1008993,1008993,126124,1891862e" filled="f" strokecolor="#234f82 [3204]" strokeweight="2.25pt">
                    <v:stroke joinstyle="miter"/>
                    <v:path arrowok="t" o:connecttype="custom" o:connectlocs="0,0;1008380,1008888;126047,1891665" o:connectangles="0,0,0"/>
                  </v:shape>
                </w:pict>
              </mc:Fallback>
            </mc:AlternateContent>
          </w:r>
          <w:r w:rsidR="00CB1F66">
            <w:rPr>
              <w:noProof/>
            </w:rPr>
            <mc:AlternateContent>
              <mc:Choice Requires="wps">
                <w:drawing>
                  <wp:anchor distT="0" distB="0" distL="114300" distR="114300" simplePos="0" relativeHeight="251667456" behindDoc="0" locked="0" layoutInCell="1" allowOverlap="1" wp14:anchorId="112DE83F" wp14:editId="293370DC">
                    <wp:simplePos x="0" y="0"/>
                    <wp:positionH relativeFrom="column">
                      <wp:posOffset>-908685</wp:posOffset>
                    </wp:positionH>
                    <wp:positionV relativeFrom="paragraph">
                      <wp:posOffset>6720296</wp:posOffset>
                    </wp:positionV>
                    <wp:extent cx="3084195" cy="3084195"/>
                    <wp:effectExtent l="0" t="0" r="1905" b="1905"/>
                    <wp:wrapNone/>
                    <wp:docPr id="8" name="Right Triangle 8"/>
                    <wp:cNvGraphicFramePr/>
                    <a:graphic xmlns:a="http://schemas.openxmlformats.org/drawingml/2006/main">
                      <a:graphicData uri="http://schemas.microsoft.com/office/word/2010/wordprocessingShape">
                        <wps:wsp>
                          <wps:cNvSpPr/>
                          <wps:spPr>
                            <a:xfrm>
                              <a:off x="0" y="0"/>
                              <a:ext cx="3084195" cy="3084195"/>
                            </a:xfrm>
                            <a:prstGeom prst="rtTriangle">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B8181F" id="_x0000_t6" coordsize="21600,21600" o:spt="6" path="m,l,21600r21600,xe">
                    <v:stroke joinstyle="miter"/>
                    <v:path gradientshapeok="t" o:connecttype="custom" o:connectlocs="0,0;0,10800;0,21600;10800,21600;21600,21600;10800,10800" textboxrect="1800,12600,12600,19800"/>
                  </v:shapetype>
                  <v:shape id="Right Triangle 8" o:spid="_x0000_s1026" type="#_x0000_t6" style="position:absolute;margin-left:-71.55pt;margin-top:529.15pt;width:242.85pt;height:24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" fillcolor="#173456 [2148]" stroked="f">
                    <v:fill color2="#5b93d3 [1940]" rotate="t" angle="180" colors="0 #173557;31457f #25548a;1 #5c93d3" focus="100%" type="gradient"/>
                  </v:shape>
                </w:pict>
              </mc:Fallback>
            </mc:AlternateContent>
          </w:r>
          <w:r w:rsidR="00CB1F66">
            <w:rPr>
              <w:noProof/>
            </w:rPr>
            <mc:AlternateContent>
              <mc:Choice Requires="wps">
                <w:drawing>
                  <wp:anchor distT="0" distB="0" distL="114300" distR="114300" simplePos="0" relativeHeight="251665408" behindDoc="0" locked="0" layoutInCell="1" allowOverlap="1" wp14:anchorId="357D75B3" wp14:editId="51FCFE3F">
                    <wp:simplePos x="0" y="0"/>
                    <wp:positionH relativeFrom="column">
                      <wp:posOffset>-1424940</wp:posOffset>
                    </wp:positionH>
                    <wp:positionV relativeFrom="paragraph">
                      <wp:posOffset>-993684</wp:posOffset>
                    </wp:positionV>
                    <wp:extent cx="4351655" cy="10967720"/>
                    <wp:effectExtent l="228600" t="228600" r="220345" b="233680"/>
                    <wp:wrapNone/>
                    <wp:docPr id="9" name="Freeform: Shape 9"/>
                    <wp:cNvGraphicFramePr/>
                    <a:graphic xmlns:a="http://schemas.openxmlformats.org/drawingml/2006/main">
                      <a:graphicData uri="http://schemas.microsoft.com/office/word/2010/wordprocessingShape">
                        <wps:wsp>
                          <wps:cNvSpPr/>
                          <wps:spPr>
                            <a:xfrm>
                              <a:off x="0" y="0"/>
                              <a:ext cx="4351655" cy="10967720"/>
                            </a:xfrm>
                            <a:custGeom>
                              <a:avLst/>
                              <a:gdLst>
                                <a:gd name="connsiteX0" fmla="*/ 0 w 3916908"/>
                                <a:gd name="connsiteY0" fmla="*/ 0 h 10522424"/>
                                <a:gd name="connsiteX1" fmla="*/ 3521122 w 3916908"/>
                                <a:gd name="connsiteY1" fmla="*/ 3521122 h 10522424"/>
                                <a:gd name="connsiteX2" fmla="*/ 218364 w 3916908"/>
                                <a:gd name="connsiteY2" fmla="*/ 6823880 h 10522424"/>
                                <a:gd name="connsiteX3" fmla="*/ 3916908 w 3916908"/>
                                <a:gd name="connsiteY3" fmla="*/ 10522424 h 10522424"/>
                                <a:gd name="connsiteX0" fmla="*/ 0 w 4352361"/>
                                <a:gd name="connsiteY0" fmla="*/ 0 h 10968758"/>
                                <a:gd name="connsiteX1" fmla="*/ 3956575 w 4352361"/>
                                <a:gd name="connsiteY1" fmla="*/ 3967456 h 10968758"/>
                                <a:gd name="connsiteX2" fmla="*/ 653817 w 4352361"/>
                                <a:gd name="connsiteY2" fmla="*/ 7270214 h 10968758"/>
                                <a:gd name="connsiteX3" fmla="*/ 4352361 w 4352361"/>
                                <a:gd name="connsiteY3" fmla="*/ 10968758 h 10968758"/>
                              </a:gdLst>
                              <a:ahLst/>
                              <a:cxnLst>
                                <a:cxn ang="0">
                                  <a:pos x="connsiteX0" y="connsiteY0"/>
                                </a:cxn>
                                <a:cxn ang="0">
                                  <a:pos x="connsiteX1" y="connsiteY1"/>
                                </a:cxn>
                                <a:cxn ang="0">
                                  <a:pos x="connsiteX2" y="connsiteY2"/>
                                </a:cxn>
                                <a:cxn ang="0">
                                  <a:pos x="connsiteX3" y="connsiteY3"/>
                                </a:cxn>
                              </a:cxnLst>
                              <a:rect l="l" t="t" r="r" b="b"/>
                              <a:pathLst>
                                <a:path w="4352361" h="10968758">
                                  <a:moveTo>
                                    <a:pt x="0" y="0"/>
                                  </a:moveTo>
                                  <a:lnTo>
                                    <a:pt x="3956575" y="3967456"/>
                                  </a:lnTo>
                                  <a:lnTo>
                                    <a:pt x="653817" y="7270214"/>
                                  </a:lnTo>
                                  <a:lnTo>
                                    <a:pt x="4352361" y="10968758"/>
                                  </a:lnTo>
                                </a:path>
                              </a:pathLst>
                            </a:custGeom>
                            <a:noFill/>
                            <a:ln w="609600">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821074" w14:textId="77777777" w:rsidR="00CB1F66" w:rsidRDefault="00CB1F66" w:rsidP="00CB1F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D75B3" id="Freeform: Shape 9" o:spid="_x0000_s1028" style="position:absolute;margin-left:-112.2pt;margin-top:-78.25pt;width:342.65pt;height:86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52361,1096875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" adj="-11796480,,5400" path="m,l3956575,3967456,653817,7270214r3698544,3698544e" filled="f" strokecolor="#e7e6e6 [3207]" strokeweight="48pt">
                    <v:stroke joinstyle="miter"/>
                    <v:formulas/>
                    <v:path arrowok="t" o:connecttype="custom" o:connectlocs="0,0;3955933,3967081;653711,7269526;4351655,10967720" o:connectangles="0,0,0,0" textboxrect="0,0,4352361,10968758"/>
                    <v:textbox>
                      <w:txbxContent>
                        <w:p w14:paraId="08821074" w14:textId="77777777" w:rsidR="00CB1F66" w:rsidRDefault="00CB1F66" w:rsidP="00CB1F66">
                          <w:pPr>
                            <w:jc w:val="center"/>
                          </w:pPr>
                        </w:p>
                      </w:txbxContent>
                    </v:textbox>
                  </v:shape>
                </w:pict>
              </mc:Fallback>
            </mc:AlternateContent>
          </w:r>
          <w:r w:rsidR="00513EB1">
            <w:rPr>
              <w:rFonts w:eastAsiaTheme="minorEastAsia"/>
              <w:color w:val="234F82" w:themeColor="accent1"/>
              <w:kern w:val="0"/>
              <w:lang w:val="en-US"/>
              <w14:ligatures w14:val="none"/>
            </w:rPr>
            <w:br w:type="page"/>
          </w:r>
        </w:p>
      </w:sdtContent>
    </w:sdt>
    <w:p w14:paraId="6523928E" w14:textId="603C2462" w:rsidR="0047510E" w:rsidRDefault="0047510E" w:rsidP="00383A23">
      <w:pPr>
        <w:pStyle w:val="TOCHeading"/>
        <w:rPr>
          <w:rStyle w:val="IntenseReference"/>
          <w:b w:val="0"/>
          <w:bCs w:val="0"/>
        </w:rPr>
      </w:pPr>
      <w:r w:rsidRPr="00383A23">
        <w:rPr>
          <w:rStyle w:val="IntenseReference"/>
          <w:b w:val="0"/>
          <w:bCs w:val="0"/>
        </w:rPr>
        <w:lastRenderedPageBreak/>
        <w:t>DOCUMENT HISTORY</w:t>
      </w:r>
    </w:p>
    <w:p w14:paraId="7D0965C1" w14:textId="77777777" w:rsidR="00383A23" w:rsidRPr="008E12D3" w:rsidRDefault="00383A23" w:rsidP="00383A23">
      <w:pPr>
        <w:rPr>
          <w:lang w:val="en-US"/>
        </w:rPr>
      </w:pPr>
    </w:p>
    <w:tbl>
      <w:tblPr>
        <w:tblStyle w:val="PlainTable3"/>
        <w:tblW w:w="0" w:type="auto"/>
        <w:tblLook w:val="04A0" w:firstRow="1" w:lastRow="0" w:firstColumn="1" w:lastColumn="0" w:noHBand="0" w:noVBand="1"/>
      </w:tblPr>
      <w:tblGrid>
        <w:gridCol w:w="578"/>
        <w:gridCol w:w="1974"/>
        <w:gridCol w:w="2857"/>
        <w:gridCol w:w="403"/>
        <w:gridCol w:w="3204"/>
      </w:tblGrid>
      <w:tr w:rsidR="00B4303A" w14:paraId="0027C8D3" w14:textId="77777777" w:rsidTr="00383A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78" w:type="dxa"/>
          </w:tcPr>
          <w:p w14:paraId="3838161C" w14:textId="5976A530" w:rsidR="00B4303A" w:rsidRDefault="00B4303A" w:rsidP="00B4303A">
            <w:r>
              <w:t>rev</w:t>
            </w:r>
          </w:p>
        </w:tc>
        <w:tc>
          <w:tcPr>
            <w:tcW w:w="1974" w:type="dxa"/>
          </w:tcPr>
          <w:p w14:paraId="5AB50FA1" w14:textId="5FD9E5DF" w:rsidR="00B4303A" w:rsidRDefault="00B4303A" w:rsidP="00B4303A">
            <w:pPr>
              <w:cnfStyle w:val="100000000000" w:firstRow="1" w:lastRow="0" w:firstColumn="0" w:lastColumn="0" w:oddVBand="0" w:evenVBand="0" w:oddHBand="0" w:evenHBand="0" w:firstRowFirstColumn="0" w:firstRowLastColumn="0" w:lastRowFirstColumn="0" w:lastRowLastColumn="0"/>
            </w:pPr>
            <w:r>
              <w:t>date</w:t>
            </w:r>
          </w:p>
        </w:tc>
        <w:tc>
          <w:tcPr>
            <w:tcW w:w="3260" w:type="dxa"/>
            <w:gridSpan w:val="2"/>
          </w:tcPr>
          <w:p w14:paraId="0C3BA608" w14:textId="3CB54B82" w:rsidR="00B4303A" w:rsidRDefault="00B4303A" w:rsidP="00B4303A">
            <w:pPr>
              <w:cnfStyle w:val="100000000000" w:firstRow="1" w:lastRow="0" w:firstColumn="0" w:lastColumn="0" w:oddVBand="0" w:evenVBand="0" w:oddHBand="0" w:evenHBand="0" w:firstRowFirstColumn="0" w:firstRowLastColumn="0" w:lastRowFirstColumn="0" w:lastRowLastColumn="0"/>
            </w:pPr>
            <w:r>
              <w:t>Description</w:t>
            </w:r>
          </w:p>
        </w:tc>
        <w:tc>
          <w:tcPr>
            <w:tcW w:w="3204" w:type="dxa"/>
          </w:tcPr>
          <w:p w14:paraId="675D44DD" w14:textId="1DA06EBE" w:rsidR="00B4303A" w:rsidRDefault="00B4303A" w:rsidP="00B4303A">
            <w:pPr>
              <w:cnfStyle w:val="100000000000" w:firstRow="1" w:lastRow="0" w:firstColumn="0" w:lastColumn="0" w:oddVBand="0" w:evenVBand="0" w:oddHBand="0" w:evenHBand="0" w:firstRowFirstColumn="0" w:firstRowLastColumn="0" w:lastRowFirstColumn="0" w:lastRowLastColumn="0"/>
            </w:pPr>
            <w:r>
              <w:t>approved by</w:t>
            </w:r>
          </w:p>
        </w:tc>
      </w:tr>
      <w:tr w:rsidR="00B4303A" w14:paraId="7032FFE1" w14:textId="77777777" w:rsidTr="00383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8" w:type="dxa"/>
          </w:tcPr>
          <w:p w14:paraId="115007C5" w14:textId="1A263A56" w:rsidR="00B4303A" w:rsidRDefault="00B4303A" w:rsidP="00383A23">
            <w:pPr>
              <w:jc w:val="center"/>
            </w:pPr>
          </w:p>
        </w:tc>
        <w:tc>
          <w:tcPr>
            <w:tcW w:w="1974" w:type="dxa"/>
          </w:tcPr>
          <w:p w14:paraId="4646BE20" w14:textId="77777777" w:rsidR="00B4303A" w:rsidRDefault="00B4303A" w:rsidP="00B4303A">
            <w:pPr>
              <w:cnfStyle w:val="000000100000" w:firstRow="0" w:lastRow="0" w:firstColumn="0" w:lastColumn="0" w:oddVBand="0" w:evenVBand="0" w:oddHBand="1" w:evenHBand="0" w:firstRowFirstColumn="0" w:firstRowLastColumn="0" w:lastRowFirstColumn="0" w:lastRowLastColumn="0"/>
            </w:pPr>
          </w:p>
        </w:tc>
        <w:tc>
          <w:tcPr>
            <w:tcW w:w="2857" w:type="dxa"/>
          </w:tcPr>
          <w:p w14:paraId="22F8A441" w14:textId="77777777" w:rsidR="00B4303A" w:rsidRDefault="00B4303A" w:rsidP="00B4303A">
            <w:pPr>
              <w:cnfStyle w:val="000000100000" w:firstRow="0" w:lastRow="0" w:firstColumn="0" w:lastColumn="0" w:oddVBand="0" w:evenVBand="0" w:oddHBand="1" w:evenHBand="0" w:firstRowFirstColumn="0" w:firstRowLastColumn="0" w:lastRowFirstColumn="0" w:lastRowLastColumn="0"/>
            </w:pPr>
          </w:p>
        </w:tc>
        <w:tc>
          <w:tcPr>
            <w:tcW w:w="403" w:type="dxa"/>
          </w:tcPr>
          <w:p w14:paraId="37C21A5F" w14:textId="77777777" w:rsidR="00B4303A" w:rsidRDefault="00B4303A" w:rsidP="00B4303A">
            <w:pPr>
              <w:cnfStyle w:val="000000100000" w:firstRow="0" w:lastRow="0" w:firstColumn="0" w:lastColumn="0" w:oddVBand="0" w:evenVBand="0" w:oddHBand="1" w:evenHBand="0" w:firstRowFirstColumn="0" w:firstRowLastColumn="0" w:lastRowFirstColumn="0" w:lastRowLastColumn="0"/>
            </w:pPr>
          </w:p>
        </w:tc>
        <w:tc>
          <w:tcPr>
            <w:tcW w:w="3204" w:type="dxa"/>
          </w:tcPr>
          <w:p w14:paraId="2C7A704D" w14:textId="77777777" w:rsidR="00B4303A" w:rsidRDefault="00B4303A" w:rsidP="00B4303A">
            <w:pPr>
              <w:cnfStyle w:val="000000100000" w:firstRow="0" w:lastRow="0" w:firstColumn="0" w:lastColumn="0" w:oddVBand="0" w:evenVBand="0" w:oddHBand="1" w:evenHBand="0" w:firstRowFirstColumn="0" w:firstRowLastColumn="0" w:lastRowFirstColumn="0" w:lastRowLastColumn="0"/>
            </w:pPr>
          </w:p>
        </w:tc>
      </w:tr>
      <w:tr w:rsidR="00B4303A" w14:paraId="4BB59EAD" w14:textId="77777777" w:rsidTr="00383A23">
        <w:tc>
          <w:tcPr>
            <w:cnfStyle w:val="001000000000" w:firstRow="0" w:lastRow="0" w:firstColumn="1" w:lastColumn="0" w:oddVBand="0" w:evenVBand="0" w:oddHBand="0" w:evenHBand="0" w:firstRowFirstColumn="0" w:firstRowLastColumn="0" w:lastRowFirstColumn="0" w:lastRowLastColumn="0"/>
            <w:tcW w:w="578" w:type="dxa"/>
          </w:tcPr>
          <w:p w14:paraId="6F8F46A2" w14:textId="77777777" w:rsidR="00B4303A" w:rsidRDefault="00B4303A" w:rsidP="00383A23">
            <w:pPr>
              <w:jc w:val="center"/>
            </w:pPr>
          </w:p>
        </w:tc>
        <w:tc>
          <w:tcPr>
            <w:tcW w:w="1974" w:type="dxa"/>
          </w:tcPr>
          <w:p w14:paraId="6695A445" w14:textId="77777777" w:rsidR="00B4303A" w:rsidRDefault="00B4303A" w:rsidP="00B4303A">
            <w:pPr>
              <w:cnfStyle w:val="000000000000" w:firstRow="0" w:lastRow="0" w:firstColumn="0" w:lastColumn="0" w:oddVBand="0" w:evenVBand="0" w:oddHBand="0" w:evenHBand="0" w:firstRowFirstColumn="0" w:firstRowLastColumn="0" w:lastRowFirstColumn="0" w:lastRowLastColumn="0"/>
            </w:pPr>
          </w:p>
        </w:tc>
        <w:tc>
          <w:tcPr>
            <w:tcW w:w="2857" w:type="dxa"/>
          </w:tcPr>
          <w:p w14:paraId="15CBC8CE" w14:textId="77777777" w:rsidR="00B4303A" w:rsidRDefault="00B4303A" w:rsidP="00B4303A">
            <w:pPr>
              <w:cnfStyle w:val="000000000000" w:firstRow="0" w:lastRow="0" w:firstColumn="0" w:lastColumn="0" w:oddVBand="0" w:evenVBand="0" w:oddHBand="0" w:evenHBand="0" w:firstRowFirstColumn="0" w:firstRowLastColumn="0" w:lastRowFirstColumn="0" w:lastRowLastColumn="0"/>
            </w:pPr>
          </w:p>
        </w:tc>
        <w:tc>
          <w:tcPr>
            <w:tcW w:w="403" w:type="dxa"/>
          </w:tcPr>
          <w:p w14:paraId="45E3433A" w14:textId="77777777" w:rsidR="00B4303A" w:rsidRDefault="00B4303A" w:rsidP="00B4303A">
            <w:pPr>
              <w:cnfStyle w:val="000000000000" w:firstRow="0" w:lastRow="0" w:firstColumn="0" w:lastColumn="0" w:oddVBand="0" w:evenVBand="0" w:oddHBand="0" w:evenHBand="0" w:firstRowFirstColumn="0" w:firstRowLastColumn="0" w:lastRowFirstColumn="0" w:lastRowLastColumn="0"/>
            </w:pPr>
          </w:p>
        </w:tc>
        <w:tc>
          <w:tcPr>
            <w:tcW w:w="3204" w:type="dxa"/>
          </w:tcPr>
          <w:p w14:paraId="3A96F158" w14:textId="77777777" w:rsidR="00B4303A" w:rsidRDefault="00B4303A" w:rsidP="00B4303A">
            <w:pPr>
              <w:cnfStyle w:val="000000000000" w:firstRow="0" w:lastRow="0" w:firstColumn="0" w:lastColumn="0" w:oddVBand="0" w:evenVBand="0" w:oddHBand="0" w:evenHBand="0" w:firstRowFirstColumn="0" w:firstRowLastColumn="0" w:lastRowFirstColumn="0" w:lastRowLastColumn="0"/>
            </w:pPr>
          </w:p>
        </w:tc>
      </w:tr>
      <w:tr w:rsidR="00B4303A" w14:paraId="6424C2AD" w14:textId="77777777" w:rsidTr="00383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8" w:type="dxa"/>
          </w:tcPr>
          <w:p w14:paraId="1195274C" w14:textId="77777777" w:rsidR="00B4303A" w:rsidRDefault="00B4303A" w:rsidP="00383A23">
            <w:pPr>
              <w:jc w:val="center"/>
            </w:pPr>
          </w:p>
        </w:tc>
        <w:tc>
          <w:tcPr>
            <w:tcW w:w="1974" w:type="dxa"/>
          </w:tcPr>
          <w:p w14:paraId="221136EC" w14:textId="77777777" w:rsidR="00B4303A" w:rsidRDefault="00B4303A" w:rsidP="00B4303A">
            <w:pPr>
              <w:cnfStyle w:val="000000100000" w:firstRow="0" w:lastRow="0" w:firstColumn="0" w:lastColumn="0" w:oddVBand="0" w:evenVBand="0" w:oddHBand="1" w:evenHBand="0" w:firstRowFirstColumn="0" w:firstRowLastColumn="0" w:lastRowFirstColumn="0" w:lastRowLastColumn="0"/>
            </w:pPr>
          </w:p>
        </w:tc>
        <w:tc>
          <w:tcPr>
            <w:tcW w:w="2857" w:type="dxa"/>
          </w:tcPr>
          <w:p w14:paraId="0974CAF0" w14:textId="77777777" w:rsidR="00B4303A" w:rsidRDefault="00B4303A" w:rsidP="00B4303A">
            <w:pPr>
              <w:cnfStyle w:val="000000100000" w:firstRow="0" w:lastRow="0" w:firstColumn="0" w:lastColumn="0" w:oddVBand="0" w:evenVBand="0" w:oddHBand="1" w:evenHBand="0" w:firstRowFirstColumn="0" w:firstRowLastColumn="0" w:lastRowFirstColumn="0" w:lastRowLastColumn="0"/>
            </w:pPr>
          </w:p>
        </w:tc>
        <w:tc>
          <w:tcPr>
            <w:tcW w:w="403" w:type="dxa"/>
          </w:tcPr>
          <w:p w14:paraId="609A0C70" w14:textId="77777777" w:rsidR="00B4303A" w:rsidRDefault="00B4303A" w:rsidP="00B4303A">
            <w:pPr>
              <w:cnfStyle w:val="000000100000" w:firstRow="0" w:lastRow="0" w:firstColumn="0" w:lastColumn="0" w:oddVBand="0" w:evenVBand="0" w:oddHBand="1" w:evenHBand="0" w:firstRowFirstColumn="0" w:firstRowLastColumn="0" w:lastRowFirstColumn="0" w:lastRowLastColumn="0"/>
            </w:pPr>
          </w:p>
        </w:tc>
        <w:tc>
          <w:tcPr>
            <w:tcW w:w="3204" w:type="dxa"/>
          </w:tcPr>
          <w:p w14:paraId="10DC07D2" w14:textId="77777777" w:rsidR="00B4303A" w:rsidRDefault="00B4303A" w:rsidP="00B4303A">
            <w:pPr>
              <w:cnfStyle w:val="000000100000" w:firstRow="0" w:lastRow="0" w:firstColumn="0" w:lastColumn="0" w:oddVBand="0" w:evenVBand="0" w:oddHBand="1" w:evenHBand="0" w:firstRowFirstColumn="0" w:firstRowLastColumn="0" w:lastRowFirstColumn="0" w:lastRowLastColumn="0"/>
            </w:pPr>
          </w:p>
        </w:tc>
      </w:tr>
      <w:tr w:rsidR="00B4303A" w14:paraId="62AC38F3" w14:textId="77777777" w:rsidTr="00383A23">
        <w:tc>
          <w:tcPr>
            <w:cnfStyle w:val="001000000000" w:firstRow="0" w:lastRow="0" w:firstColumn="1" w:lastColumn="0" w:oddVBand="0" w:evenVBand="0" w:oddHBand="0" w:evenHBand="0" w:firstRowFirstColumn="0" w:firstRowLastColumn="0" w:lastRowFirstColumn="0" w:lastRowLastColumn="0"/>
            <w:tcW w:w="578" w:type="dxa"/>
          </w:tcPr>
          <w:p w14:paraId="6E1301FC" w14:textId="77777777" w:rsidR="00B4303A" w:rsidRDefault="00B4303A" w:rsidP="00383A23">
            <w:pPr>
              <w:jc w:val="center"/>
            </w:pPr>
          </w:p>
        </w:tc>
        <w:tc>
          <w:tcPr>
            <w:tcW w:w="1974" w:type="dxa"/>
          </w:tcPr>
          <w:p w14:paraId="6A400A45" w14:textId="77777777" w:rsidR="00B4303A" w:rsidRDefault="00B4303A" w:rsidP="00B4303A">
            <w:pPr>
              <w:cnfStyle w:val="000000000000" w:firstRow="0" w:lastRow="0" w:firstColumn="0" w:lastColumn="0" w:oddVBand="0" w:evenVBand="0" w:oddHBand="0" w:evenHBand="0" w:firstRowFirstColumn="0" w:firstRowLastColumn="0" w:lastRowFirstColumn="0" w:lastRowLastColumn="0"/>
            </w:pPr>
          </w:p>
        </w:tc>
        <w:tc>
          <w:tcPr>
            <w:tcW w:w="2857" w:type="dxa"/>
          </w:tcPr>
          <w:p w14:paraId="35D6DE4C" w14:textId="77777777" w:rsidR="00B4303A" w:rsidRDefault="00B4303A" w:rsidP="00B4303A">
            <w:pPr>
              <w:cnfStyle w:val="000000000000" w:firstRow="0" w:lastRow="0" w:firstColumn="0" w:lastColumn="0" w:oddVBand="0" w:evenVBand="0" w:oddHBand="0" w:evenHBand="0" w:firstRowFirstColumn="0" w:firstRowLastColumn="0" w:lastRowFirstColumn="0" w:lastRowLastColumn="0"/>
            </w:pPr>
          </w:p>
        </w:tc>
        <w:tc>
          <w:tcPr>
            <w:tcW w:w="403" w:type="dxa"/>
          </w:tcPr>
          <w:p w14:paraId="0F1ACC4D" w14:textId="77777777" w:rsidR="00B4303A" w:rsidRDefault="00B4303A" w:rsidP="00B4303A">
            <w:pPr>
              <w:cnfStyle w:val="000000000000" w:firstRow="0" w:lastRow="0" w:firstColumn="0" w:lastColumn="0" w:oddVBand="0" w:evenVBand="0" w:oddHBand="0" w:evenHBand="0" w:firstRowFirstColumn="0" w:firstRowLastColumn="0" w:lastRowFirstColumn="0" w:lastRowLastColumn="0"/>
            </w:pPr>
          </w:p>
        </w:tc>
        <w:tc>
          <w:tcPr>
            <w:tcW w:w="3204" w:type="dxa"/>
          </w:tcPr>
          <w:p w14:paraId="121C4C6A" w14:textId="77777777" w:rsidR="00B4303A" w:rsidRDefault="00B4303A" w:rsidP="00B4303A">
            <w:pPr>
              <w:cnfStyle w:val="000000000000" w:firstRow="0" w:lastRow="0" w:firstColumn="0" w:lastColumn="0" w:oddVBand="0" w:evenVBand="0" w:oddHBand="0" w:evenHBand="0" w:firstRowFirstColumn="0" w:firstRowLastColumn="0" w:lastRowFirstColumn="0" w:lastRowLastColumn="0"/>
            </w:pPr>
          </w:p>
        </w:tc>
      </w:tr>
      <w:tr w:rsidR="00B4303A" w14:paraId="0530FC58" w14:textId="77777777" w:rsidTr="00383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8" w:type="dxa"/>
          </w:tcPr>
          <w:p w14:paraId="35B68615" w14:textId="77777777" w:rsidR="00B4303A" w:rsidRDefault="00B4303A" w:rsidP="00383A23">
            <w:pPr>
              <w:jc w:val="center"/>
            </w:pPr>
          </w:p>
        </w:tc>
        <w:tc>
          <w:tcPr>
            <w:tcW w:w="1974" w:type="dxa"/>
          </w:tcPr>
          <w:p w14:paraId="3642A514" w14:textId="77777777" w:rsidR="00B4303A" w:rsidRDefault="00B4303A" w:rsidP="00B4303A">
            <w:pPr>
              <w:cnfStyle w:val="000000100000" w:firstRow="0" w:lastRow="0" w:firstColumn="0" w:lastColumn="0" w:oddVBand="0" w:evenVBand="0" w:oddHBand="1" w:evenHBand="0" w:firstRowFirstColumn="0" w:firstRowLastColumn="0" w:lastRowFirstColumn="0" w:lastRowLastColumn="0"/>
            </w:pPr>
          </w:p>
        </w:tc>
        <w:tc>
          <w:tcPr>
            <w:tcW w:w="2857" w:type="dxa"/>
          </w:tcPr>
          <w:p w14:paraId="35C3B4C0" w14:textId="77777777" w:rsidR="00B4303A" w:rsidRDefault="00B4303A" w:rsidP="00B4303A">
            <w:pPr>
              <w:cnfStyle w:val="000000100000" w:firstRow="0" w:lastRow="0" w:firstColumn="0" w:lastColumn="0" w:oddVBand="0" w:evenVBand="0" w:oddHBand="1" w:evenHBand="0" w:firstRowFirstColumn="0" w:firstRowLastColumn="0" w:lastRowFirstColumn="0" w:lastRowLastColumn="0"/>
            </w:pPr>
          </w:p>
        </w:tc>
        <w:tc>
          <w:tcPr>
            <w:tcW w:w="403" w:type="dxa"/>
          </w:tcPr>
          <w:p w14:paraId="2FFA0457" w14:textId="77777777" w:rsidR="00B4303A" w:rsidRDefault="00B4303A" w:rsidP="00B4303A">
            <w:pPr>
              <w:cnfStyle w:val="000000100000" w:firstRow="0" w:lastRow="0" w:firstColumn="0" w:lastColumn="0" w:oddVBand="0" w:evenVBand="0" w:oddHBand="1" w:evenHBand="0" w:firstRowFirstColumn="0" w:firstRowLastColumn="0" w:lastRowFirstColumn="0" w:lastRowLastColumn="0"/>
            </w:pPr>
          </w:p>
        </w:tc>
        <w:tc>
          <w:tcPr>
            <w:tcW w:w="3204" w:type="dxa"/>
          </w:tcPr>
          <w:p w14:paraId="2585483C" w14:textId="77777777" w:rsidR="00B4303A" w:rsidRDefault="00B4303A" w:rsidP="00B4303A">
            <w:pPr>
              <w:cnfStyle w:val="000000100000" w:firstRow="0" w:lastRow="0" w:firstColumn="0" w:lastColumn="0" w:oddVBand="0" w:evenVBand="0" w:oddHBand="1" w:evenHBand="0" w:firstRowFirstColumn="0" w:firstRowLastColumn="0" w:lastRowFirstColumn="0" w:lastRowLastColumn="0"/>
            </w:pPr>
          </w:p>
        </w:tc>
      </w:tr>
    </w:tbl>
    <w:p w14:paraId="214BE455" w14:textId="77777777" w:rsidR="0047510E" w:rsidRDefault="0047510E" w:rsidP="0047510E"/>
    <w:p w14:paraId="5A23BCAF" w14:textId="77777777" w:rsidR="00B4303A" w:rsidRPr="00B4303A" w:rsidRDefault="00B4303A" w:rsidP="00B4303A"/>
    <w:p w14:paraId="32C162BF" w14:textId="77777777" w:rsidR="00B4303A" w:rsidRPr="00B4303A" w:rsidRDefault="00B4303A" w:rsidP="00B4303A"/>
    <w:p w14:paraId="5E6368B5" w14:textId="77777777" w:rsidR="00B4303A" w:rsidRPr="00B4303A" w:rsidRDefault="00B4303A" w:rsidP="00B4303A"/>
    <w:p w14:paraId="00316D5C" w14:textId="77777777" w:rsidR="00B4303A" w:rsidRPr="00B4303A" w:rsidRDefault="00B4303A" w:rsidP="004251B7">
      <w:pPr>
        <w:jc w:val="center"/>
      </w:pPr>
    </w:p>
    <w:p w14:paraId="58E870F4" w14:textId="77777777" w:rsidR="00B4303A" w:rsidRPr="00B4303A" w:rsidRDefault="00B4303A" w:rsidP="00B4303A"/>
    <w:p w14:paraId="4AB382B4" w14:textId="77777777" w:rsidR="00B4303A" w:rsidRPr="00B4303A" w:rsidRDefault="00B4303A" w:rsidP="00B4303A"/>
    <w:p w14:paraId="0D93C491" w14:textId="77777777" w:rsidR="00B4303A" w:rsidRDefault="00B4303A" w:rsidP="00B4303A"/>
    <w:p w14:paraId="3269F37E" w14:textId="77777777" w:rsidR="00273B00" w:rsidRPr="00B4303A" w:rsidRDefault="00273B00" w:rsidP="00B4303A"/>
    <w:p w14:paraId="0FCCA1E7" w14:textId="77777777" w:rsidR="00B4303A" w:rsidRPr="00B4303A" w:rsidRDefault="00B4303A" w:rsidP="00B4303A"/>
    <w:p w14:paraId="029AF2EA" w14:textId="77777777" w:rsidR="00B4303A" w:rsidRDefault="00B4303A" w:rsidP="00B4303A"/>
    <w:p w14:paraId="341325B1" w14:textId="4D0FE981" w:rsidR="00B4303A" w:rsidRDefault="00F84FC2" w:rsidP="00F84FC2">
      <w:pPr>
        <w:tabs>
          <w:tab w:val="left" w:pos="8013"/>
        </w:tabs>
      </w:pPr>
      <w:r>
        <w:tab/>
      </w:r>
    </w:p>
    <w:p w14:paraId="4F19AA3D" w14:textId="77777777" w:rsidR="00383A23" w:rsidRDefault="00383A23" w:rsidP="00B4303A"/>
    <w:p w14:paraId="6E52C245" w14:textId="77777777" w:rsidR="00B4303A" w:rsidRDefault="00B4303A" w:rsidP="00B4303A"/>
    <w:p w14:paraId="74D49F2C" w14:textId="77777777" w:rsidR="00B4303A" w:rsidRPr="00B4303A" w:rsidRDefault="00B4303A" w:rsidP="00B4303A"/>
    <w:p w14:paraId="0FE0E85D" w14:textId="77777777" w:rsidR="00B4303A" w:rsidRPr="00B4303A" w:rsidRDefault="00B4303A" w:rsidP="00B4303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4303A" w14:paraId="675B3950" w14:textId="77777777" w:rsidTr="00B4303A">
        <w:tc>
          <w:tcPr>
            <w:tcW w:w="9016" w:type="dxa"/>
          </w:tcPr>
          <w:p w14:paraId="79770DD9" w14:textId="24CE6973" w:rsidR="00B4303A" w:rsidRPr="00B4303A" w:rsidRDefault="00B4303A" w:rsidP="001D7C91">
            <w:pPr>
              <w:rPr>
                <w:b/>
                <w:bCs/>
              </w:rPr>
            </w:pPr>
          </w:p>
        </w:tc>
      </w:tr>
      <w:tr w:rsidR="001D7C91" w14:paraId="77567C4F" w14:textId="77777777" w:rsidTr="00B4303A">
        <w:tc>
          <w:tcPr>
            <w:tcW w:w="9016" w:type="dxa"/>
          </w:tcPr>
          <w:p w14:paraId="573069C5" w14:textId="77777777" w:rsidR="001D7C91" w:rsidRPr="00B4303A" w:rsidRDefault="001D7C91" w:rsidP="001D7C91">
            <w:pPr>
              <w:rPr>
                <w:b/>
                <w:bCs/>
              </w:rPr>
            </w:pPr>
          </w:p>
        </w:tc>
      </w:tr>
      <w:tr w:rsidR="00B4303A" w14:paraId="2BA7D7D4" w14:textId="77777777" w:rsidTr="00B4303A">
        <w:tc>
          <w:tcPr>
            <w:tcW w:w="9016" w:type="dxa"/>
          </w:tcPr>
          <w:p w14:paraId="31B29917" w14:textId="1DB025B7" w:rsidR="00B4303A" w:rsidRDefault="00B4303A" w:rsidP="00B4303A">
            <w:r w:rsidRPr="00B4303A">
              <w:t>Phone</w:t>
            </w:r>
            <w:r>
              <w:t>:</w:t>
            </w:r>
            <w:r w:rsidRPr="00B4303A">
              <w:t xml:space="preserve"> </w:t>
            </w:r>
          </w:p>
        </w:tc>
      </w:tr>
      <w:tr w:rsidR="00B4303A" w14:paraId="33D292CD" w14:textId="77777777" w:rsidTr="00B4303A">
        <w:tc>
          <w:tcPr>
            <w:tcW w:w="9016" w:type="dxa"/>
          </w:tcPr>
          <w:p w14:paraId="610FBD00" w14:textId="09A39528" w:rsidR="00B4303A" w:rsidRDefault="00B4303A" w:rsidP="00B4303A">
            <w:r w:rsidRPr="00B4303A">
              <w:t>Email</w:t>
            </w:r>
            <w:r>
              <w:t xml:space="preserve">: </w:t>
            </w:r>
          </w:p>
        </w:tc>
      </w:tr>
      <w:tr w:rsidR="00B4303A" w14:paraId="02B51D66" w14:textId="77777777" w:rsidTr="00B4303A">
        <w:tc>
          <w:tcPr>
            <w:tcW w:w="9016" w:type="dxa"/>
          </w:tcPr>
          <w:p w14:paraId="3056883B" w14:textId="639DD16F" w:rsidR="00B4303A" w:rsidRPr="00B4303A" w:rsidRDefault="00B4303A" w:rsidP="00B4303A">
            <w:r w:rsidRPr="00B4303A">
              <w:t>Address</w:t>
            </w:r>
            <w:r>
              <w:t xml:space="preserve">: </w:t>
            </w:r>
          </w:p>
        </w:tc>
      </w:tr>
      <w:tr w:rsidR="00B4303A" w14:paraId="11FFEE90" w14:textId="77777777" w:rsidTr="00B4303A">
        <w:tc>
          <w:tcPr>
            <w:tcW w:w="9016" w:type="dxa"/>
          </w:tcPr>
          <w:p w14:paraId="3449E5C1" w14:textId="77777777" w:rsidR="00B4303A" w:rsidRPr="00B4303A" w:rsidRDefault="00B4303A" w:rsidP="00B4303A"/>
        </w:tc>
      </w:tr>
      <w:tr w:rsidR="00B4303A" w14:paraId="1408D2D4" w14:textId="77777777" w:rsidTr="00B4303A">
        <w:tc>
          <w:tcPr>
            <w:tcW w:w="9016" w:type="dxa"/>
          </w:tcPr>
          <w:p w14:paraId="79357CFC" w14:textId="661C8CD2" w:rsidR="00B4303A" w:rsidRPr="00B4303A" w:rsidRDefault="00B4303A" w:rsidP="00B4303A">
            <w:pPr>
              <w:rPr>
                <w:b/>
                <w:bCs/>
              </w:rPr>
            </w:pPr>
            <w:r w:rsidRPr="00B4303A">
              <w:rPr>
                <w:b/>
                <w:bCs/>
              </w:rPr>
              <w:t>DISCLAIMER</w:t>
            </w:r>
          </w:p>
        </w:tc>
      </w:tr>
      <w:tr w:rsidR="00B4303A" w14:paraId="66AF271A" w14:textId="77777777" w:rsidTr="00B4303A">
        <w:tc>
          <w:tcPr>
            <w:tcW w:w="9016" w:type="dxa"/>
          </w:tcPr>
          <w:p w14:paraId="0BD788FE" w14:textId="6C918BB4" w:rsidR="00B4303A" w:rsidRDefault="00B4303A" w:rsidP="00B4303A">
            <w:r w:rsidRPr="00B4303A">
              <w:t>While every effort has been made to ensure the accuracy, completeness, and reliability of the information presented, we make no representations or warranties of any kind, express or implied, regarding the content or suitability of this document for any particular purpose.</w:t>
            </w:r>
            <w:r>
              <w:t xml:space="preserve"> </w:t>
            </w:r>
            <w:r w:rsidRPr="00B4303A">
              <w:t>The contents of this document are confidential, privileged, and provided expressly for intended recipients’ use only. This document may not be used, published, or redistributed without prior consent</w:t>
            </w:r>
            <w:r w:rsidR="00A14259">
              <w:t>.</w:t>
            </w:r>
          </w:p>
        </w:tc>
      </w:tr>
    </w:tbl>
    <w:p w14:paraId="2C922F28" w14:textId="77777777" w:rsidR="00B4303A" w:rsidRDefault="00B4303A" w:rsidP="00E84A68"/>
    <w:sdt>
      <w:sdtPr>
        <w:rPr>
          <w:rFonts w:asciiTheme="minorHAnsi" w:eastAsiaTheme="minorHAnsi" w:hAnsiTheme="minorHAnsi" w:cstheme="minorBidi"/>
          <w:color w:val="auto"/>
          <w:kern w:val="2"/>
          <w:sz w:val="22"/>
          <w:szCs w:val="22"/>
          <w:lang w:val="en-AU"/>
          <w14:ligatures w14:val="standardContextual"/>
        </w:rPr>
        <w:id w:val="508947641"/>
        <w:docPartObj>
          <w:docPartGallery w:val="Table of Contents"/>
          <w:docPartUnique/>
        </w:docPartObj>
      </w:sdtPr>
      <w:sdtEndPr>
        <w:rPr>
          <w:b/>
          <w:bCs/>
          <w:noProof/>
        </w:rPr>
      </w:sdtEndPr>
      <w:sdtContent>
        <w:p w14:paraId="33746FFA" w14:textId="15984F66" w:rsidR="001D7C91" w:rsidRDefault="001D7C91">
          <w:pPr>
            <w:pStyle w:val="TOCHeading"/>
          </w:pPr>
          <w:r>
            <w:t>Contents</w:t>
          </w:r>
        </w:p>
        <w:p w14:paraId="5B38FD35" w14:textId="348BC1B4" w:rsidR="00BD3F6F" w:rsidRDefault="001D7C91">
          <w:pPr>
            <w:pStyle w:val="TOC1"/>
            <w:tabs>
              <w:tab w:val="right" w:leader="dot" w:pos="9016"/>
            </w:tabs>
            <w:rPr>
              <w:rFonts w:eastAsiaTheme="minorEastAsia"/>
              <w:noProof/>
              <w:lang w:eastAsia="en-AU"/>
            </w:rPr>
          </w:pPr>
          <w:r>
            <w:fldChar w:fldCharType="begin"/>
          </w:r>
          <w:r>
            <w:instrText xml:space="preserve"> TOC \o "1-3" \h \z \u </w:instrText>
          </w:r>
          <w:r>
            <w:fldChar w:fldCharType="separate"/>
          </w:r>
          <w:hyperlink w:anchor="_Toc155678724" w:history="1">
            <w:r w:rsidR="00BD3F6F" w:rsidRPr="00371317">
              <w:rPr>
                <w:rStyle w:val="Hyperlink"/>
                <w:noProof/>
              </w:rPr>
              <w:t>1 Purpose</w:t>
            </w:r>
            <w:r w:rsidR="00BD3F6F">
              <w:rPr>
                <w:noProof/>
                <w:webHidden/>
              </w:rPr>
              <w:tab/>
            </w:r>
            <w:r w:rsidR="00BD3F6F">
              <w:rPr>
                <w:noProof/>
                <w:webHidden/>
              </w:rPr>
              <w:fldChar w:fldCharType="begin"/>
            </w:r>
            <w:r w:rsidR="00BD3F6F">
              <w:rPr>
                <w:noProof/>
                <w:webHidden/>
              </w:rPr>
              <w:instrText xml:space="preserve"> PAGEREF _Toc155678724 \h </w:instrText>
            </w:r>
            <w:r w:rsidR="00BD3F6F">
              <w:rPr>
                <w:noProof/>
                <w:webHidden/>
              </w:rPr>
            </w:r>
            <w:r w:rsidR="00BD3F6F">
              <w:rPr>
                <w:noProof/>
                <w:webHidden/>
              </w:rPr>
              <w:fldChar w:fldCharType="separate"/>
            </w:r>
            <w:r w:rsidR="00BD3F6F">
              <w:rPr>
                <w:noProof/>
                <w:webHidden/>
              </w:rPr>
              <w:t>3</w:t>
            </w:r>
            <w:r w:rsidR="00BD3F6F">
              <w:rPr>
                <w:noProof/>
                <w:webHidden/>
              </w:rPr>
              <w:fldChar w:fldCharType="end"/>
            </w:r>
          </w:hyperlink>
        </w:p>
        <w:p w14:paraId="3456C7A6" w14:textId="2B918BD8" w:rsidR="00BD3F6F" w:rsidRDefault="00C41245">
          <w:pPr>
            <w:pStyle w:val="TOC1"/>
            <w:tabs>
              <w:tab w:val="right" w:leader="dot" w:pos="9016"/>
            </w:tabs>
            <w:rPr>
              <w:rFonts w:eastAsiaTheme="minorEastAsia"/>
              <w:noProof/>
              <w:lang w:eastAsia="en-AU"/>
            </w:rPr>
          </w:pPr>
          <w:hyperlink w:anchor="_Toc155678725" w:history="1">
            <w:r w:rsidR="00BD3F6F" w:rsidRPr="00371317">
              <w:rPr>
                <w:rStyle w:val="Hyperlink"/>
                <w:noProof/>
              </w:rPr>
              <w:t>2 Scope</w:t>
            </w:r>
            <w:r w:rsidR="00BD3F6F">
              <w:rPr>
                <w:noProof/>
                <w:webHidden/>
              </w:rPr>
              <w:tab/>
            </w:r>
            <w:r w:rsidR="00BD3F6F">
              <w:rPr>
                <w:noProof/>
                <w:webHidden/>
              </w:rPr>
              <w:fldChar w:fldCharType="begin"/>
            </w:r>
            <w:r w:rsidR="00BD3F6F">
              <w:rPr>
                <w:noProof/>
                <w:webHidden/>
              </w:rPr>
              <w:instrText xml:space="preserve"> PAGEREF _Toc155678725 \h </w:instrText>
            </w:r>
            <w:r w:rsidR="00BD3F6F">
              <w:rPr>
                <w:noProof/>
                <w:webHidden/>
              </w:rPr>
            </w:r>
            <w:r w:rsidR="00BD3F6F">
              <w:rPr>
                <w:noProof/>
                <w:webHidden/>
              </w:rPr>
              <w:fldChar w:fldCharType="separate"/>
            </w:r>
            <w:r w:rsidR="00BD3F6F">
              <w:rPr>
                <w:noProof/>
                <w:webHidden/>
              </w:rPr>
              <w:t>3</w:t>
            </w:r>
            <w:r w:rsidR="00BD3F6F">
              <w:rPr>
                <w:noProof/>
                <w:webHidden/>
              </w:rPr>
              <w:fldChar w:fldCharType="end"/>
            </w:r>
          </w:hyperlink>
        </w:p>
        <w:p w14:paraId="00360CA4" w14:textId="07987F01" w:rsidR="00BD3F6F" w:rsidRDefault="00C41245">
          <w:pPr>
            <w:pStyle w:val="TOC1"/>
            <w:tabs>
              <w:tab w:val="right" w:leader="dot" w:pos="9016"/>
            </w:tabs>
            <w:rPr>
              <w:rFonts w:eastAsiaTheme="minorEastAsia"/>
              <w:noProof/>
              <w:lang w:eastAsia="en-AU"/>
            </w:rPr>
          </w:pPr>
          <w:hyperlink w:anchor="_Toc155678726" w:history="1">
            <w:r w:rsidR="00BD3F6F" w:rsidRPr="00371317">
              <w:rPr>
                <w:rStyle w:val="Hyperlink"/>
                <w:noProof/>
              </w:rPr>
              <w:t>3 Hazardous Chemicals Procedure</w:t>
            </w:r>
            <w:r w:rsidR="00BD3F6F">
              <w:rPr>
                <w:noProof/>
                <w:webHidden/>
              </w:rPr>
              <w:tab/>
            </w:r>
            <w:r w:rsidR="00BD3F6F">
              <w:rPr>
                <w:noProof/>
                <w:webHidden/>
              </w:rPr>
              <w:fldChar w:fldCharType="begin"/>
            </w:r>
            <w:r w:rsidR="00BD3F6F">
              <w:rPr>
                <w:noProof/>
                <w:webHidden/>
              </w:rPr>
              <w:instrText xml:space="preserve"> PAGEREF _Toc155678726 \h </w:instrText>
            </w:r>
            <w:r w:rsidR="00BD3F6F">
              <w:rPr>
                <w:noProof/>
                <w:webHidden/>
              </w:rPr>
            </w:r>
            <w:r w:rsidR="00BD3F6F">
              <w:rPr>
                <w:noProof/>
                <w:webHidden/>
              </w:rPr>
              <w:fldChar w:fldCharType="separate"/>
            </w:r>
            <w:r w:rsidR="00BD3F6F">
              <w:rPr>
                <w:noProof/>
                <w:webHidden/>
              </w:rPr>
              <w:t>3</w:t>
            </w:r>
            <w:r w:rsidR="00BD3F6F">
              <w:rPr>
                <w:noProof/>
                <w:webHidden/>
              </w:rPr>
              <w:fldChar w:fldCharType="end"/>
            </w:r>
          </w:hyperlink>
        </w:p>
        <w:p w14:paraId="348FA12F" w14:textId="1AC28231" w:rsidR="00BD3F6F" w:rsidRDefault="00C41245">
          <w:pPr>
            <w:pStyle w:val="TOC2"/>
            <w:tabs>
              <w:tab w:val="right" w:leader="dot" w:pos="9016"/>
            </w:tabs>
            <w:rPr>
              <w:rFonts w:eastAsiaTheme="minorEastAsia"/>
              <w:noProof/>
              <w:lang w:eastAsia="en-AU"/>
            </w:rPr>
          </w:pPr>
          <w:hyperlink w:anchor="_Toc155678727" w:history="1">
            <w:r w:rsidR="00BD3F6F" w:rsidRPr="00371317">
              <w:rPr>
                <w:rStyle w:val="Hyperlink"/>
                <w:noProof/>
              </w:rPr>
              <w:t>3.1 Risk Assessment and Procurement</w:t>
            </w:r>
            <w:r w:rsidR="00BD3F6F">
              <w:rPr>
                <w:noProof/>
                <w:webHidden/>
              </w:rPr>
              <w:tab/>
            </w:r>
            <w:r w:rsidR="00BD3F6F">
              <w:rPr>
                <w:noProof/>
                <w:webHidden/>
              </w:rPr>
              <w:fldChar w:fldCharType="begin"/>
            </w:r>
            <w:r w:rsidR="00BD3F6F">
              <w:rPr>
                <w:noProof/>
                <w:webHidden/>
              </w:rPr>
              <w:instrText xml:space="preserve"> PAGEREF _Toc155678727 \h </w:instrText>
            </w:r>
            <w:r w:rsidR="00BD3F6F">
              <w:rPr>
                <w:noProof/>
                <w:webHidden/>
              </w:rPr>
            </w:r>
            <w:r w:rsidR="00BD3F6F">
              <w:rPr>
                <w:noProof/>
                <w:webHidden/>
              </w:rPr>
              <w:fldChar w:fldCharType="separate"/>
            </w:r>
            <w:r w:rsidR="00BD3F6F">
              <w:rPr>
                <w:noProof/>
                <w:webHidden/>
              </w:rPr>
              <w:t>3</w:t>
            </w:r>
            <w:r w:rsidR="00BD3F6F">
              <w:rPr>
                <w:noProof/>
                <w:webHidden/>
              </w:rPr>
              <w:fldChar w:fldCharType="end"/>
            </w:r>
          </w:hyperlink>
        </w:p>
        <w:p w14:paraId="052744FF" w14:textId="7A9A6E12" w:rsidR="00BD3F6F" w:rsidRDefault="00C41245">
          <w:pPr>
            <w:pStyle w:val="TOC2"/>
            <w:tabs>
              <w:tab w:val="right" w:leader="dot" w:pos="9016"/>
            </w:tabs>
            <w:rPr>
              <w:rFonts w:eastAsiaTheme="minorEastAsia"/>
              <w:noProof/>
              <w:lang w:eastAsia="en-AU"/>
            </w:rPr>
          </w:pPr>
          <w:hyperlink w:anchor="_Toc155678728" w:history="1">
            <w:r w:rsidR="00BD3F6F" w:rsidRPr="00371317">
              <w:rPr>
                <w:rStyle w:val="Hyperlink"/>
                <w:noProof/>
              </w:rPr>
              <w:t>3.2 Safe Handling and Storage</w:t>
            </w:r>
            <w:r w:rsidR="00BD3F6F">
              <w:rPr>
                <w:noProof/>
                <w:webHidden/>
              </w:rPr>
              <w:tab/>
            </w:r>
            <w:r w:rsidR="00BD3F6F">
              <w:rPr>
                <w:noProof/>
                <w:webHidden/>
              </w:rPr>
              <w:fldChar w:fldCharType="begin"/>
            </w:r>
            <w:r w:rsidR="00BD3F6F">
              <w:rPr>
                <w:noProof/>
                <w:webHidden/>
              </w:rPr>
              <w:instrText xml:space="preserve"> PAGEREF _Toc155678728 \h </w:instrText>
            </w:r>
            <w:r w:rsidR="00BD3F6F">
              <w:rPr>
                <w:noProof/>
                <w:webHidden/>
              </w:rPr>
            </w:r>
            <w:r w:rsidR="00BD3F6F">
              <w:rPr>
                <w:noProof/>
                <w:webHidden/>
              </w:rPr>
              <w:fldChar w:fldCharType="separate"/>
            </w:r>
            <w:r w:rsidR="00BD3F6F">
              <w:rPr>
                <w:noProof/>
                <w:webHidden/>
              </w:rPr>
              <w:t>3</w:t>
            </w:r>
            <w:r w:rsidR="00BD3F6F">
              <w:rPr>
                <w:noProof/>
                <w:webHidden/>
              </w:rPr>
              <w:fldChar w:fldCharType="end"/>
            </w:r>
          </w:hyperlink>
        </w:p>
        <w:p w14:paraId="4E8E9FFC" w14:textId="73156A23" w:rsidR="00BD3F6F" w:rsidRDefault="00C41245">
          <w:pPr>
            <w:pStyle w:val="TOC2"/>
            <w:tabs>
              <w:tab w:val="right" w:leader="dot" w:pos="9016"/>
            </w:tabs>
            <w:rPr>
              <w:rFonts w:eastAsiaTheme="minorEastAsia"/>
              <w:noProof/>
              <w:lang w:eastAsia="en-AU"/>
            </w:rPr>
          </w:pPr>
          <w:hyperlink w:anchor="_Toc155678729" w:history="1">
            <w:r w:rsidR="00BD3F6F" w:rsidRPr="00371317">
              <w:rPr>
                <w:rStyle w:val="Hyperlink"/>
                <w:noProof/>
              </w:rPr>
              <w:t>3.3 Disposal</w:t>
            </w:r>
            <w:r w:rsidR="00BD3F6F">
              <w:rPr>
                <w:noProof/>
                <w:webHidden/>
              </w:rPr>
              <w:tab/>
            </w:r>
            <w:r w:rsidR="00BD3F6F">
              <w:rPr>
                <w:noProof/>
                <w:webHidden/>
              </w:rPr>
              <w:fldChar w:fldCharType="begin"/>
            </w:r>
            <w:r w:rsidR="00BD3F6F">
              <w:rPr>
                <w:noProof/>
                <w:webHidden/>
              </w:rPr>
              <w:instrText xml:space="preserve"> PAGEREF _Toc155678729 \h </w:instrText>
            </w:r>
            <w:r w:rsidR="00BD3F6F">
              <w:rPr>
                <w:noProof/>
                <w:webHidden/>
              </w:rPr>
            </w:r>
            <w:r w:rsidR="00BD3F6F">
              <w:rPr>
                <w:noProof/>
                <w:webHidden/>
              </w:rPr>
              <w:fldChar w:fldCharType="separate"/>
            </w:r>
            <w:r w:rsidR="00BD3F6F">
              <w:rPr>
                <w:noProof/>
                <w:webHidden/>
              </w:rPr>
              <w:t>4</w:t>
            </w:r>
            <w:r w:rsidR="00BD3F6F">
              <w:rPr>
                <w:noProof/>
                <w:webHidden/>
              </w:rPr>
              <w:fldChar w:fldCharType="end"/>
            </w:r>
          </w:hyperlink>
        </w:p>
        <w:p w14:paraId="509C6CF9" w14:textId="0876724F" w:rsidR="00BD3F6F" w:rsidRDefault="00C41245">
          <w:pPr>
            <w:pStyle w:val="TOC2"/>
            <w:tabs>
              <w:tab w:val="right" w:leader="dot" w:pos="9016"/>
            </w:tabs>
            <w:rPr>
              <w:rFonts w:eastAsiaTheme="minorEastAsia"/>
              <w:noProof/>
              <w:lang w:eastAsia="en-AU"/>
            </w:rPr>
          </w:pPr>
          <w:hyperlink w:anchor="_Toc155678730" w:history="1">
            <w:r w:rsidR="00BD3F6F" w:rsidRPr="00371317">
              <w:rPr>
                <w:rStyle w:val="Hyperlink"/>
                <w:noProof/>
              </w:rPr>
              <w:t>3.4 Training and Competency</w:t>
            </w:r>
            <w:r w:rsidR="00BD3F6F">
              <w:rPr>
                <w:noProof/>
                <w:webHidden/>
              </w:rPr>
              <w:tab/>
            </w:r>
            <w:r w:rsidR="00BD3F6F">
              <w:rPr>
                <w:noProof/>
                <w:webHidden/>
              </w:rPr>
              <w:fldChar w:fldCharType="begin"/>
            </w:r>
            <w:r w:rsidR="00BD3F6F">
              <w:rPr>
                <w:noProof/>
                <w:webHidden/>
              </w:rPr>
              <w:instrText xml:space="preserve"> PAGEREF _Toc155678730 \h </w:instrText>
            </w:r>
            <w:r w:rsidR="00BD3F6F">
              <w:rPr>
                <w:noProof/>
                <w:webHidden/>
              </w:rPr>
            </w:r>
            <w:r w:rsidR="00BD3F6F">
              <w:rPr>
                <w:noProof/>
                <w:webHidden/>
              </w:rPr>
              <w:fldChar w:fldCharType="separate"/>
            </w:r>
            <w:r w:rsidR="00BD3F6F">
              <w:rPr>
                <w:noProof/>
                <w:webHidden/>
              </w:rPr>
              <w:t>4</w:t>
            </w:r>
            <w:r w:rsidR="00BD3F6F">
              <w:rPr>
                <w:noProof/>
                <w:webHidden/>
              </w:rPr>
              <w:fldChar w:fldCharType="end"/>
            </w:r>
          </w:hyperlink>
        </w:p>
        <w:p w14:paraId="1C0D71EA" w14:textId="1304067E" w:rsidR="00BD3F6F" w:rsidRDefault="00C41245">
          <w:pPr>
            <w:pStyle w:val="TOC2"/>
            <w:tabs>
              <w:tab w:val="right" w:leader="dot" w:pos="9016"/>
            </w:tabs>
            <w:rPr>
              <w:rFonts w:eastAsiaTheme="minorEastAsia"/>
              <w:noProof/>
              <w:lang w:eastAsia="en-AU"/>
            </w:rPr>
          </w:pPr>
          <w:hyperlink w:anchor="_Toc155678731" w:history="1">
            <w:r w:rsidR="00BD3F6F" w:rsidRPr="00371317">
              <w:rPr>
                <w:rStyle w:val="Hyperlink"/>
                <w:noProof/>
              </w:rPr>
              <w:t>3.5 Health Monitoring</w:t>
            </w:r>
            <w:r w:rsidR="00BD3F6F">
              <w:rPr>
                <w:noProof/>
                <w:webHidden/>
              </w:rPr>
              <w:tab/>
            </w:r>
            <w:r w:rsidR="00BD3F6F">
              <w:rPr>
                <w:noProof/>
                <w:webHidden/>
              </w:rPr>
              <w:fldChar w:fldCharType="begin"/>
            </w:r>
            <w:r w:rsidR="00BD3F6F">
              <w:rPr>
                <w:noProof/>
                <w:webHidden/>
              </w:rPr>
              <w:instrText xml:space="preserve"> PAGEREF _Toc155678731 \h </w:instrText>
            </w:r>
            <w:r w:rsidR="00BD3F6F">
              <w:rPr>
                <w:noProof/>
                <w:webHidden/>
              </w:rPr>
            </w:r>
            <w:r w:rsidR="00BD3F6F">
              <w:rPr>
                <w:noProof/>
                <w:webHidden/>
              </w:rPr>
              <w:fldChar w:fldCharType="separate"/>
            </w:r>
            <w:r w:rsidR="00BD3F6F">
              <w:rPr>
                <w:noProof/>
                <w:webHidden/>
              </w:rPr>
              <w:t>4</w:t>
            </w:r>
            <w:r w:rsidR="00BD3F6F">
              <w:rPr>
                <w:noProof/>
                <w:webHidden/>
              </w:rPr>
              <w:fldChar w:fldCharType="end"/>
            </w:r>
          </w:hyperlink>
        </w:p>
        <w:p w14:paraId="4AD7CF3C" w14:textId="5179AB7F" w:rsidR="00BD3F6F" w:rsidRDefault="00C41245">
          <w:pPr>
            <w:pStyle w:val="TOC1"/>
            <w:tabs>
              <w:tab w:val="right" w:leader="dot" w:pos="9016"/>
            </w:tabs>
            <w:rPr>
              <w:rFonts w:eastAsiaTheme="minorEastAsia"/>
              <w:noProof/>
              <w:lang w:eastAsia="en-AU"/>
            </w:rPr>
          </w:pPr>
          <w:hyperlink w:anchor="_Toc155678732" w:history="1">
            <w:r w:rsidR="00BD3F6F" w:rsidRPr="00371317">
              <w:rPr>
                <w:rStyle w:val="Hyperlink"/>
                <w:noProof/>
              </w:rPr>
              <w:t>4 Reference Documents</w:t>
            </w:r>
            <w:r w:rsidR="00BD3F6F">
              <w:rPr>
                <w:noProof/>
                <w:webHidden/>
              </w:rPr>
              <w:tab/>
            </w:r>
            <w:r w:rsidR="00BD3F6F">
              <w:rPr>
                <w:noProof/>
                <w:webHidden/>
              </w:rPr>
              <w:fldChar w:fldCharType="begin"/>
            </w:r>
            <w:r w:rsidR="00BD3F6F">
              <w:rPr>
                <w:noProof/>
                <w:webHidden/>
              </w:rPr>
              <w:instrText xml:space="preserve"> PAGEREF _Toc155678732 \h </w:instrText>
            </w:r>
            <w:r w:rsidR="00BD3F6F">
              <w:rPr>
                <w:noProof/>
                <w:webHidden/>
              </w:rPr>
            </w:r>
            <w:r w:rsidR="00BD3F6F">
              <w:rPr>
                <w:noProof/>
                <w:webHidden/>
              </w:rPr>
              <w:fldChar w:fldCharType="separate"/>
            </w:r>
            <w:r w:rsidR="00BD3F6F">
              <w:rPr>
                <w:noProof/>
                <w:webHidden/>
              </w:rPr>
              <w:t>4</w:t>
            </w:r>
            <w:r w:rsidR="00BD3F6F">
              <w:rPr>
                <w:noProof/>
                <w:webHidden/>
              </w:rPr>
              <w:fldChar w:fldCharType="end"/>
            </w:r>
          </w:hyperlink>
        </w:p>
        <w:p w14:paraId="14F88877" w14:textId="54361799" w:rsidR="001D7C91" w:rsidRDefault="001D7C91">
          <w:r>
            <w:rPr>
              <w:b/>
              <w:bCs/>
              <w:noProof/>
            </w:rPr>
            <w:fldChar w:fldCharType="end"/>
          </w:r>
        </w:p>
      </w:sdtContent>
    </w:sdt>
    <w:p w14:paraId="34669E7D" w14:textId="0A8FE639" w:rsidR="00DA4D16" w:rsidRDefault="00DA4D16">
      <w:r>
        <w:br w:type="page"/>
      </w:r>
    </w:p>
    <w:p w14:paraId="3792C19A" w14:textId="2846F47A" w:rsidR="0033512B" w:rsidRDefault="006C4A14" w:rsidP="008D1957">
      <w:pPr>
        <w:pStyle w:val="Heading1"/>
      </w:pPr>
      <w:bookmarkStart w:id="0" w:name="_Toc155678724"/>
      <w:r>
        <w:lastRenderedPageBreak/>
        <w:t xml:space="preserve">1 </w:t>
      </w:r>
      <w:r w:rsidR="008D1957">
        <w:t>Purpose</w:t>
      </w:r>
      <w:bookmarkEnd w:id="0"/>
    </w:p>
    <w:p w14:paraId="50204F39" w14:textId="55DF9ECD" w:rsidR="00675A28" w:rsidRDefault="007A7E5E" w:rsidP="00675A28">
      <w:r w:rsidRPr="007A7E5E">
        <w:t xml:space="preserve">The purpose of this Hazardous </w:t>
      </w:r>
      <w:r w:rsidR="00E7561C">
        <w:t>Chemicals</w:t>
      </w:r>
      <w:r w:rsidRPr="007A7E5E">
        <w:t xml:space="preserve"> Procedure is to ensure the safe handling, storage, use, and disposal of hazardous substances within our organi</w:t>
      </w:r>
      <w:r w:rsidR="0043127F">
        <w:t>s</w:t>
      </w:r>
      <w:r w:rsidRPr="007A7E5E">
        <w:t>ation. This procedure aims to protect the health and safety of personnel, minimi</w:t>
      </w:r>
      <w:r w:rsidR="0043127F">
        <w:t>s</w:t>
      </w:r>
      <w:r w:rsidRPr="007A7E5E">
        <w:t>e the risk of accidents or incidents,</w:t>
      </w:r>
      <w:r w:rsidR="00E63EF0">
        <w:t xml:space="preserve"> reduce or eliminate environmental impacts,</w:t>
      </w:r>
      <w:r w:rsidRPr="007A7E5E">
        <w:t xml:space="preserve"> and ensure compliance with relevant regulations.</w:t>
      </w:r>
    </w:p>
    <w:p w14:paraId="2918D7B3" w14:textId="202B7CE2" w:rsidR="008D1957" w:rsidRDefault="008D1957" w:rsidP="008D1957">
      <w:pPr>
        <w:pStyle w:val="Heading1"/>
      </w:pPr>
      <w:bookmarkStart w:id="1" w:name="_Toc155678725"/>
      <w:r>
        <w:t>2 Scope</w:t>
      </w:r>
      <w:bookmarkEnd w:id="1"/>
    </w:p>
    <w:p w14:paraId="2110004E" w14:textId="57F96301" w:rsidR="00671C31" w:rsidRDefault="00D52699" w:rsidP="00671C31">
      <w:r w:rsidRPr="00D52699">
        <w:t>This procedure applies to all employees, contractors, and authori</w:t>
      </w:r>
      <w:r w:rsidR="00E63EF0">
        <w:t>s</w:t>
      </w:r>
      <w:r w:rsidRPr="00D52699">
        <w:t xml:space="preserve">ed personnel who handle, store, use, or </w:t>
      </w:r>
      <w:proofErr w:type="gramStart"/>
      <w:r w:rsidRPr="00D52699">
        <w:t>come into contact with</w:t>
      </w:r>
      <w:proofErr w:type="gramEnd"/>
      <w:r w:rsidRPr="00D52699">
        <w:t xml:space="preserve"> hazardous substances during their work activities.</w:t>
      </w:r>
    </w:p>
    <w:p w14:paraId="6F8D956B" w14:textId="46523C48" w:rsidR="008D1957" w:rsidRDefault="008D1957" w:rsidP="008D1957">
      <w:pPr>
        <w:pStyle w:val="Heading1"/>
      </w:pPr>
      <w:bookmarkStart w:id="2" w:name="_Toc155678726"/>
      <w:r>
        <w:t xml:space="preserve">3 </w:t>
      </w:r>
      <w:r w:rsidR="006F73DE">
        <w:t>Hazardous Chemicals</w:t>
      </w:r>
      <w:r w:rsidR="0097677C">
        <w:t xml:space="preserve"> </w:t>
      </w:r>
      <w:r w:rsidR="007F112C">
        <w:t>Procedure</w:t>
      </w:r>
      <w:bookmarkEnd w:id="2"/>
    </w:p>
    <w:p w14:paraId="3F2EE855" w14:textId="1CAE8D38" w:rsidR="00D52699" w:rsidRDefault="00D52699" w:rsidP="00D52699">
      <w:pPr>
        <w:pStyle w:val="Heading2"/>
      </w:pPr>
      <w:bookmarkStart w:id="3" w:name="_Toc155678727"/>
      <w:r>
        <w:t>3.1 Risk Assessment and Procurement</w:t>
      </w:r>
      <w:bookmarkEnd w:id="3"/>
    </w:p>
    <w:p w14:paraId="29F7F35E" w14:textId="5B2DC337" w:rsidR="00D52699" w:rsidRDefault="00D52699" w:rsidP="00D52699">
      <w:r>
        <w:t>We conduct a thorough review of our operations</w:t>
      </w:r>
      <w:r w:rsidR="008F39F1">
        <w:t>,</w:t>
      </w:r>
      <w:r>
        <w:t xml:space="preserve"> and identified chemical hazards are listed within the </w:t>
      </w:r>
      <w:r w:rsidR="00BD3F6F">
        <w:t xml:space="preserve">risk management tools </w:t>
      </w:r>
      <w:r w:rsidR="00330D8F">
        <w:t xml:space="preserve">with the risks being assessed in accordance with the </w:t>
      </w:r>
      <w:r w:rsidR="00BD3F6F">
        <w:t>r</w:t>
      </w:r>
      <w:r w:rsidR="00330D8F">
        <w:t xml:space="preserve">isk </w:t>
      </w:r>
      <w:r w:rsidR="00BD3F6F">
        <w:t>m</w:t>
      </w:r>
      <w:r w:rsidR="00330D8F">
        <w:t xml:space="preserve">anagement </w:t>
      </w:r>
      <w:r w:rsidR="00BD3F6F">
        <w:t>p</w:t>
      </w:r>
      <w:r w:rsidR="00330D8F">
        <w:t>rocedure</w:t>
      </w:r>
      <w:r w:rsidR="00BD3F6F">
        <w:rPr>
          <w:i/>
          <w:iCs/>
        </w:rPr>
        <w:t>s.</w:t>
      </w:r>
      <w:r w:rsidR="002E59AF">
        <w:rPr>
          <w:i/>
          <w:iCs/>
        </w:rPr>
        <w:t xml:space="preserve"> </w:t>
      </w:r>
    </w:p>
    <w:p w14:paraId="5EDB1FD1" w14:textId="7A0BC9CD" w:rsidR="002E59AF" w:rsidRDefault="007D493F" w:rsidP="00D52699">
      <w:r w:rsidRPr="007D493F">
        <w:t>A risk assessment</w:t>
      </w:r>
      <w:r w:rsidR="00CF7D68">
        <w:t xml:space="preserve"> is conducted</w:t>
      </w:r>
      <w:r w:rsidR="00BD3F6F">
        <w:t xml:space="preserve"> on “high-risk” or particularly hazardous chemicals</w:t>
      </w:r>
      <w:r w:rsidRPr="007D493F">
        <w:t xml:space="preserve"> with consideration given to evaluate the suitability and compatibility of the </w:t>
      </w:r>
      <w:r w:rsidR="00422AFC">
        <w:t xml:space="preserve">chemical </w:t>
      </w:r>
      <w:r w:rsidRPr="007D493F">
        <w:t>with the intended tasks. The selection process considers factors such as:</w:t>
      </w:r>
    </w:p>
    <w:p w14:paraId="16AA0E6D" w14:textId="77777777" w:rsidR="007D3FEE" w:rsidRDefault="007D3FEE" w:rsidP="007D3FEE">
      <w:pPr>
        <w:pStyle w:val="ListParagraph"/>
        <w:numPr>
          <w:ilvl w:val="0"/>
          <w:numId w:val="32"/>
        </w:numPr>
      </w:pPr>
      <w:r>
        <w:t>C</w:t>
      </w:r>
      <w:r w:rsidRPr="007D3FEE">
        <w:t>hemical properties,</w:t>
      </w:r>
    </w:p>
    <w:p w14:paraId="00203EC3" w14:textId="77777777" w:rsidR="007D3FEE" w:rsidRDefault="007D3FEE" w:rsidP="007D3FEE">
      <w:pPr>
        <w:pStyle w:val="ListParagraph"/>
        <w:numPr>
          <w:ilvl w:val="0"/>
          <w:numId w:val="32"/>
        </w:numPr>
      </w:pPr>
      <w:r>
        <w:t>Q</w:t>
      </w:r>
      <w:r w:rsidRPr="007D3FEE">
        <w:t xml:space="preserve">uantities, </w:t>
      </w:r>
    </w:p>
    <w:p w14:paraId="1D439FDE" w14:textId="77777777" w:rsidR="007D3FEE" w:rsidRDefault="007D3FEE" w:rsidP="007D3FEE">
      <w:pPr>
        <w:pStyle w:val="ListParagraph"/>
        <w:numPr>
          <w:ilvl w:val="0"/>
          <w:numId w:val="32"/>
        </w:numPr>
      </w:pPr>
      <w:r>
        <w:t>S</w:t>
      </w:r>
      <w:r w:rsidRPr="007D3FEE">
        <w:t xml:space="preserve">torage requirements, and </w:t>
      </w:r>
    </w:p>
    <w:p w14:paraId="3614656D" w14:textId="31D63C74" w:rsidR="007D3FEE" w:rsidRDefault="007D3FEE" w:rsidP="007D3FEE">
      <w:pPr>
        <w:pStyle w:val="ListParagraph"/>
        <w:numPr>
          <w:ilvl w:val="0"/>
          <w:numId w:val="32"/>
        </w:numPr>
      </w:pPr>
      <w:r>
        <w:t>P</w:t>
      </w:r>
      <w:r w:rsidRPr="007D3FEE">
        <w:t>otential health</w:t>
      </w:r>
      <w:r w:rsidR="00CF7D68">
        <w:t>,</w:t>
      </w:r>
      <w:r w:rsidRPr="007D3FEE">
        <w:t xml:space="preserve"> safety</w:t>
      </w:r>
      <w:r w:rsidR="00CF7D68">
        <w:t>, and environmental</w:t>
      </w:r>
      <w:r w:rsidRPr="007D3FEE">
        <w:t xml:space="preserve"> impacts.</w:t>
      </w:r>
    </w:p>
    <w:p w14:paraId="1D7B5FCF" w14:textId="7537E501" w:rsidR="001653E2" w:rsidRDefault="001653E2" w:rsidP="001653E2">
      <w:r>
        <w:t>All hazardous substances are listed within the SDS Register</w:t>
      </w:r>
      <w:r w:rsidR="00BD3F6F">
        <w:rPr>
          <w:i/>
          <w:iCs/>
        </w:rPr>
        <w:t>.</w:t>
      </w:r>
    </w:p>
    <w:p w14:paraId="72C12DD4" w14:textId="4629D058" w:rsidR="007D3FEE" w:rsidRDefault="00AC4DF5" w:rsidP="00AC4DF5">
      <w:pPr>
        <w:pStyle w:val="Heading2"/>
      </w:pPr>
      <w:bookmarkStart w:id="4" w:name="_Toc155678728"/>
      <w:r>
        <w:t>3.2 Safe Handling and Storage</w:t>
      </w:r>
      <w:bookmarkEnd w:id="4"/>
    </w:p>
    <w:p w14:paraId="72D80967" w14:textId="2546C6C5" w:rsidR="00AC4DF5" w:rsidRDefault="00AC4DF5" w:rsidP="00AC4DF5">
      <w:r>
        <w:t>Handling and storage of hazardous chemical is done in accordance with the relevant Safety Data Sheet</w:t>
      </w:r>
      <w:r w:rsidR="00C41245">
        <w:t xml:space="preserve">. </w:t>
      </w:r>
      <w:r w:rsidR="003A0B81">
        <w:t>When handling chemicals, we ensure that:</w:t>
      </w:r>
    </w:p>
    <w:p w14:paraId="53A84127" w14:textId="159BBAE2" w:rsidR="00B1659A" w:rsidRDefault="00B1659A" w:rsidP="00BA1E4C">
      <w:pPr>
        <w:pStyle w:val="ListParagraph"/>
        <w:numPr>
          <w:ilvl w:val="0"/>
          <w:numId w:val="33"/>
        </w:numPr>
      </w:pPr>
      <w:r>
        <w:t>Hazardous chemicals are substituted with less harmful chemicals where possible,</w:t>
      </w:r>
    </w:p>
    <w:p w14:paraId="5D8549B0" w14:textId="3C7FA32A" w:rsidR="00B1659A" w:rsidRDefault="00B1659A" w:rsidP="00BA1E4C">
      <w:pPr>
        <w:pStyle w:val="ListParagraph"/>
        <w:numPr>
          <w:ilvl w:val="0"/>
          <w:numId w:val="33"/>
        </w:numPr>
      </w:pPr>
      <w:r>
        <w:t>E</w:t>
      </w:r>
      <w:r w:rsidRPr="00B1659A">
        <w:t xml:space="preserve">ngineering controls, such as fume hoods or protective barriers, </w:t>
      </w:r>
      <w:r>
        <w:t xml:space="preserve">are used where possible </w:t>
      </w:r>
      <w:r w:rsidRPr="00B1659A">
        <w:t>to minimi</w:t>
      </w:r>
      <w:r w:rsidR="00665D54">
        <w:t>s</w:t>
      </w:r>
      <w:r w:rsidRPr="00B1659A">
        <w:t>e exposure during use</w:t>
      </w:r>
      <w:r>
        <w:t>,</w:t>
      </w:r>
    </w:p>
    <w:p w14:paraId="1F68940A" w14:textId="0736D490" w:rsidR="009A014C" w:rsidRDefault="009A014C" w:rsidP="00BA1E4C">
      <w:pPr>
        <w:pStyle w:val="ListParagraph"/>
        <w:numPr>
          <w:ilvl w:val="0"/>
          <w:numId w:val="33"/>
        </w:numPr>
      </w:pPr>
      <w:r>
        <w:t>All personnel handling hazardous substances are trained on safe handling practices, including proper use of PPE</w:t>
      </w:r>
      <w:r w:rsidR="008842CF">
        <w:t>,</w:t>
      </w:r>
    </w:p>
    <w:p w14:paraId="0A03F7B6" w14:textId="18DD8448" w:rsidR="009A014C" w:rsidRDefault="009A014C" w:rsidP="00BA1E4C">
      <w:pPr>
        <w:pStyle w:val="ListParagraph"/>
        <w:numPr>
          <w:ilvl w:val="0"/>
          <w:numId w:val="33"/>
        </w:numPr>
      </w:pPr>
      <w:r>
        <w:t xml:space="preserve">Hazardous substances are stored in designated areas with appropriate </w:t>
      </w:r>
      <w:r w:rsidR="00124A54">
        <w:t>labelling</w:t>
      </w:r>
      <w:r>
        <w:t>, signage, and containment measures</w:t>
      </w:r>
      <w:r w:rsidR="008842CF">
        <w:t>,</w:t>
      </w:r>
    </w:p>
    <w:p w14:paraId="5542BDCF" w14:textId="24563A3C" w:rsidR="009A014C" w:rsidRDefault="009A014C" w:rsidP="00BA1E4C">
      <w:pPr>
        <w:pStyle w:val="ListParagraph"/>
        <w:numPr>
          <w:ilvl w:val="0"/>
          <w:numId w:val="33"/>
        </w:numPr>
      </w:pPr>
      <w:r>
        <w:t>Incompatible substances are segregated to prevent cross-reactions or reactions that may generate hazardous conditions</w:t>
      </w:r>
      <w:r w:rsidR="008842CF">
        <w:t>,</w:t>
      </w:r>
    </w:p>
    <w:p w14:paraId="7C788CFB" w14:textId="2269ED3D" w:rsidR="009A014C" w:rsidRDefault="009A014C" w:rsidP="00BA1E4C">
      <w:pPr>
        <w:pStyle w:val="ListParagraph"/>
        <w:numPr>
          <w:ilvl w:val="0"/>
          <w:numId w:val="33"/>
        </w:numPr>
      </w:pPr>
      <w:r>
        <w:t>Control measures are implemented to minimi</w:t>
      </w:r>
      <w:r w:rsidR="00665D54">
        <w:t>s</w:t>
      </w:r>
      <w:r>
        <w:t>e exposure, such as ventilation systems, local exhausts, and containment procedures</w:t>
      </w:r>
      <w:r w:rsidR="008842CF">
        <w:t>, and</w:t>
      </w:r>
    </w:p>
    <w:p w14:paraId="0EA08E71" w14:textId="3CB2286C" w:rsidR="00BA1E4C" w:rsidRDefault="00BA1E4C" w:rsidP="00BA1E4C">
      <w:pPr>
        <w:pStyle w:val="ListParagraph"/>
        <w:numPr>
          <w:ilvl w:val="0"/>
          <w:numId w:val="33"/>
        </w:numPr>
      </w:pPr>
      <w:r>
        <w:t xml:space="preserve">Emergency procedures are in place, including </w:t>
      </w:r>
      <w:r w:rsidR="00665D54">
        <w:t>firefighting</w:t>
      </w:r>
      <w:r>
        <w:t xml:space="preserve"> equipment and spill kits.</w:t>
      </w:r>
    </w:p>
    <w:p w14:paraId="604F425C" w14:textId="3FFD2B67" w:rsidR="009A014C" w:rsidRDefault="009A014C" w:rsidP="00124A54">
      <w:pPr>
        <w:pStyle w:val="Heading2"/>
      </w:pPr>
      <w:bookmarkStart w:id="5" w:name="_Toc155678729"/>
      <w:r>
        <w:lastRenderedPageBreak/>
        <w:t>3.3</w:t>
      </w:r>
      <w:r w:rsidR="008842CF">
        <w:t xml:space="preserve"> Disposal</w:t>
      </w:r>
      <w:bookmarkEnd w:id="5"/>
    </w:p>
    <w:p w14:paraId="42EAF265" w14:textId="36A6887C" w:rsidR="00EE0DE0" w:rsidRDefault="00821348" w:rsidP="00B1659A">
      <w:r w:rsidRPr="00821348">
        <w:t>Before disposal, hazardous chemicals are identified and classified as hazardous waste based on their properties, composition, and potential impact on human health and the environment. This includes a comprehensive assessment of their toxicity, flammability, reactivity, and potential for environmental contamination.</w:t>
      </w:r>
      <w:r w:rsidR="00E85F44" w:rsidRPr="00E85F44">
        <w:t xml:space="preserve"> </w:t>
      </w:r>
      <w:r w:rsidR="00712EC8">
        <w:t xml:space="preserve"> </w:t>
      </w:r>
      <w:r w:rsidR="00712EC8" w:rsidRPr="00712EC8">
        <w:t>Hazardous waste is segregated and contained to prevent cross-contamination and minimi</w:t>
      </w:r>
      <w:r w:rsidR="006D6E52">
        <w:t>s</w:t>
      </w:r>
      <w:r w:rsidR="00712EC8" w:rsidRPr="00712EC8">
        <w:t xml:space="preserve">e the risk of accidents or environmental harm. </w:t>
      </w:r>
    </w:p>
    <w:p w14:paraId="611B1045" w14:textId="6AC5D78B" w:rsidR="00B1659A" w:rsidRDefault="00712EC8" w:rsidP="00B1659A">
      <w:r w:rsidRPr="00712EC8">
        <w:t>Properly labelled and sealed containers are used to store different types of hazardous waste, ensuring compatibility and preventing leakage or spillage.</w:t>
      </w:r>
      <w:r w:rsidR="0076711C" w:rsidRPr="0076711C">
        <w:t xml:space="preserve"> We </w:t>
      </w:r>
      <w:r w:rsidR="0076711C">
        <w:t xml:space="preserve">adhere </w:t>
      </w:r>
      <w:r w:rsidR="0076711C" w:rsidRPr="0076711C">
        <w:t xml:space="preserve">to all applicable local, national, and </w:t>
      </w:r>
      <w:r w:rsidR="0076711C">
        <w:t>state regulatory requirements for the disposal</w:t>
      </w:r>
      <w:r w:rsidR="00EE0DE0">
        <w:t xml:space="preserve"> of hazardous waste.</w:t>
      </w:r>
    </w:p>
    <w:p w14:paraId="59141D0B" w14:textId="2DA5815E" w:rsidR="008842CF" w:rsidRDefault="008842CF" w:rsidP="00187FB3">
      <w:pPr>
        <w:pStyle w:val="Heading2"/>
      </w:pPr>
      <w:bookmarkStart w:id="6" w:name="_Toc155678730"/>
      <w:r>
        <w:t>3.4 Training and Competency</w:t>
      </w:r>
      <w:bookmarkEnd w:id="6"/>
    </w:p>
    <w:p w14:paraId="2D669A99" w14:textId="09AF5F51" w:rsidR="00FB64DC" w:rsidRDefault="00FB64DC" w:rsidP="00FB64DC">
      <w:r>
        <w:t xml:space="preserve">Training and competency requirements for hazardous chemicals </w:t>
      </w:r>
      <w:r w:rsidRPr="00717BD5">
        <w:t>are rigorously evaluated</w:t>
      </w:r>
      <w:r>
        <w:t xml:space="preserve"> with</w:t>
      </w:r>
      <w:r w:rsidRPr="00717BD5">
        <w:t xml:space="preserve"> identified training needs </w:t>
      </w:r>
      <w:r>
        <w:t>being</w:t>
      </w:r>
      <w:r w:rsidRPr="00717BD5">
        <w:t xml:space="preserve"> addressed promptly.</w:t>
      </w:r>
      <w:r>
        <w:t xml:space="preserve"> </w:t>
      </w:r>
      <w:r w:rsidRPr="00717BD5">
        <w:t>All training records are documented in the Training Register</w:t>
      </w:r>
      <w:r w:rsidR="00BD3F6F">
        <w:t xml:space="preserve">. </w:t>
      </w:r>
      <w:r>
        <w:t>Employees and contractors who use hazardous chemicals receive appropriate training on safe use, storage, disposal and emergency procedures.</w:t>
      </w:r>
    </w:p>
    <w:p w14:paraId="068E1266" w14:textId="06D13679" w:rsidR="00187FB3" w:rsidRPr="00187FB3" w:rsidRDefault="00856598" w:rsidP="00187FB3">
      <w:r>
        <w:t>Training for hazardous chemicals involves a thorough review of the Safety Data Sheets</w:t>
      </w:r>
      <w:r w:rsidR="00C32663">
        <w:t xml:space="preserve"> and the hazards and controls listed within. </w:t>
      </w:r>
      <w:r w:rsidR="00187FB3">
        <w:t>Competency assessments and refresher training are conducted regularly to ensure ongoing competency and adherence to safe work practices.</w:t>
      </w:r>
    </w:p>
    <w:p w14:paraId="35A5859F" w14:textId="11D28CDE" w:rsidR="008842CF" w:rsidRDefault="008842CF" w:rsidP="00C32663">
      <w:pPr>
        <w:pStyle w:val="Heading2"/>
      </w:pPr>
      <w:bookmarkStart w:id="7" w:name="_Toc155678731"/>
      <w:r>
        <w:t>3.5 Health Monitoring</w:t>
      </w:r>
      <w:bookmarkEnd w:id="7"/>
    </w:p>
    <w:p w14:paraId="66CCC6B1" w14:textId="31E08686" w:rsidR="00C32663" w:rsidRPr="00C32663" w:rsidRDefault="00C32663" w:rsidP="00C32663">
      <w:r>
        <w:t>Health monitoring is conducted in accordance with the WHS Regulations</w:t>
      </w:r>
      <w:r w:rsidR="005E1FA1">
        <w:t>, including any chemicals that are listed in Schedule 14 that pose serious risks to the health and safety of workers.</w:t>
      </w:r>
    </w:p>
    <w:p w14:paraId="5435C670" w14:textId="2537628E" w:rsidR="006C4A14" w:rsidRDefault="006C4A14" w:rsidP="006C4A14">
      <w:pPr>
        <w:pStyle w:val="Heading1"/>
      </w:pPr>
      <w:bookmarkStart w:id="8" w:name="_Toc155678732"/>
      <w:r>
        <w:t>4 Reference Documents</w:t>
      </w:r>
      <w:bookmarkEnd w:id="8"/>
    </w:p>
    <w:p w14:paraId="018FB959" w14:textId="32E13215" w:rsidR="006C4A14" w:rsidRDefault="006C4A14" w:rsidP="00851D72">
      <w:r>
        <w:t>The following documents are referenced within this procedure:</w:t>
      </w:r>
    </w:p>
    <w:p w14:paraId="1CDAC245" w14:textId="2A866263" w:rsidR="00675A28" w:rsidRPr="00E33F76" w:rsidRDefault="00BD3F6F" w:rsidP="00D824EC">
      <w:pPr>
        <w:pStyle w:val="ListParagraph"/>
        <w:numPr>
          <w:ilvl w:val="0"/>
          <w:numId w:val="31"/>
        </w:numPr>
      </w:pPr>
      <w:r>
        <w:t>NA</w:t>
      </w:r>
    </w:p>
    <w:sectPr w:rsidR="00675A28" w:rsidRPr="00E33F76" w:rsidSect="00F84FC2">
      <w:headerReference w:type="default" r:id="rId10"/>
      <w:footerReference w:type="default" r:id="rId11"/>
      <w:pgSz w:w="11906" w:h="16838"/>
      <w:pgMar w:top="1440" w:right="1440" w:bottom="1440" w:left="1440" w:header="1814" w:footer="41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49B33" w14:textId="77777777" w:rsidR="0069393D" w:rsidRDefault="0069393D" w:rsidP="004F6D6B">
      <w:pPr>
        <w:spacing w:after="0" w:line="240" w:lineRule="auto"/>
      </w:pPr>
      <w:r>
        <w:separator/>
      </w:r>
    </w:p>
  </w:endnote>
  <w:endnote w:type="continuationSeparator" w:id="0">
    <w:p w14:paraId="1E432D2A" w14:textId="77777777" w:rsidR="0069393D" w:rsidRDefault="0069393D" w:rsidP="004F6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74C43" w14:textId="77777777" w:rsidR="000B10E5" w:rsidRDefault="000B10E5">
    <w:pPr>
      <w:pStyle w:val="Footer"/>
      <w:rPr>
        <w:lang w:val="en-US"/>
      </w:rPr>
    </w:pPr>
  </w:p>
  <w:tbl>
    <w:tblPr>
      <w:tblStyle w:val="TableGrid"/>
      <w:tblW w:w="0" w:type="auto"/>
      <w:tblBorders>
        <w:top w:val="single" w:sz="4" w:space="0" w:color="6E6F71" w:themeColor="accent3"/>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12"/>
      <w:gridCol w:w="2254"/>
      <w:gridCol w:w="2254"/>
    </w:tblGrid>
    <w:tr w:rsidR="000B10E5" w14:paraId="56CB0B2F" w14:textId="77777777" w:rsidTr="000E138F">
      <w:trPr>
        <w:trHeight w:val="70"/>
      </w:trPr>
      <w:tc>
        <w:tcPr>
          <w:tcW w:w="1696" w:type="dxa"/>
        </w:tcPr>
        <w:sdt>
          <w:sdtPr>
            <w:rPr>
              <w:rFonts w:cs="Arial"/>
              <w:sz w:val="16"/>
              <w:szCs w:val="16"/>
            </w:rPr>
            <w:alias w:val="Subject"/>
            <w:tag w:val=""/>
            <w:id w:val="-1285029798"/>
            <w:placeholder>
              <w:docPart w:val="1EB0AF74DC0B41D3A7AF86AAD381FE53"/>
            </w:placeholder>
            <w:dataBinding w:prefixMappings="xmlns:ns0='http://purl.org/dc/elements/1.1/' xmlns:ns1='http://schemas.openxmlformats.org/package/2006/metadata/core-properties' " w:xpath="/ns1:coreProperties[1]/ns0:subject[1]" w:storeItemID="{6C3C8BC8-F283-45AE-878A-BAB7291924A1}"/>
            <w:text/>
          </w:sdtPr>
          <w:sdtEndPr/>
          <w:sdtContent>
            <w:p w14:paraId="4D379EC4" w14:textId="395E15E7" w:rsidR="000B10E5" w:rsidRPr="00D42C58" w:rsidRDefault="007E38BC" w:rsidP="000B10E5">
              <w:pPr>
                <w:pStyle w:val="Footer"/>
                <w:spacing w:before="120" w:after="60"/>
                <w:rPr>
                  <w:rFonts w:cs="Arial"/>
                  <w:sz w:val="16"/>
                  <w:szCs w:val="16"/>
                </w:rPr>
              </w:pPr>
              <w:r>
                <w:rPr>
                  <w:rFonts w:cs="Arial"/>
                  <w:sz w:val="16"/>
                  <w:szCs w:val="16"/>
                </w:rPr>
                <w:t>SS-WHS-PRO-000</w:t>
              </w:r>
            </w:p>
          </w:sdtContent>
        </w:sdt>
      </w:tc>
      <w:tc>
        <w:tcPr>
          <w:tcW w:w="2812" w:type="dxa"/>
        </w:tcPr>
        <w:sdt>
          <w:sdtPr>
            <w:rPr>
              <w:rFonts w:cs="Arial"/>
              <w:sz w:val="16"/>
              <w:szCs w:val="16"/>
            </w:rPr>
            <w:alias w:val="Title"/>
            <w:tag w:val=""/>
            <w:id w:val="-258524063"/>
            <w:placeholder>
              <w:docPart w:val="37C8E8D7BA8B4E2DA6CAD1887A971F9A"/>
            </w:placeholder>
            <w:dataBinding w:prefixMappings="xmlns:ns0='http://purl.org/dc/elements/1.1/' xmlns:ns1='http://schemas.openxmlformats.org/package/2006/metadata/core-properties' " w:xpath="/ns1:coreProperties[1]/ns0:title[1]" w:storeItemID="{6C3C8BC8-F283-45AE-878A-BAB7291924A1}"/>
            <w:text/>
          </w:sdtPr>
          <w:sdtEndPr/>
          <w:sdtContent>
            <w:p w14:paraId="69D2A39C" w14:textId="2E88975E" w:rsidR="000B10E5" w:rsidRPr="00D42C58" w:rsidRDefault="00842844" w:rsidP="000B10E5">
              <w:pPr>
                <w:pStyle w:val="Footer"/>
                <w:spacing w:before="120" w:after="60"/>
                <w:rPr>
                  <w:rFonts w:cs="Arial"/>
                  <w:sz w:val="16"/>
                  <w:szCs w:val="16"/>
                </w:rPr>
              </w:pPr>
              <w:r>
                <w:rPr>
                  <w:rFonts w:cs="Arial"/>
                  <w:sz w:val="16"/>
                  <w:szCs w:val="16"/>
                </w:rPr>
                <w:t>HAZARDOUS CHEMICALS PROCEDURE</w:t>
              </w:r>
            </w:p>
          </w:sdtContent>
        </w:sdt>
      </w:tc>
      <w:tc>
        <w:tcPr>
          <w:tcW w:w="2254" w:type="dxa"/>
        </w:tcPr>
        <w:p w14:paraId="50DB92C7" w14:textId="4758DA25" w:rsidR="000B10E5" w:rsidRPr="00D42C58" w:rsidRDefault="000B10E5" w:rsidP="000B10E5">
          <w:pPr>
            <w:pStyle w:val="Footer"/>
            <w:spacing w:before="120" w:after="60"/>
            <w:rPr>
              <w:rFonts w:cs="Arial"/>
              <w:sz w:val="16"/>
              <w:szCs w:val="16"/>
            </w:rPr>
          </w:pPr>
          <w:r>
            <w:rPr>
              <w:rFonts w:cs="Arial"/>
              <w:sz w:val="16"/>
              <w:szCs w:val="16"/>
            </w:rPr>
            <w:t xml:space="preserve">(Rev 1 </w:t>
          </w:r>
          <w:r w:rsidR="00F21861">
            <w:rPr>
              <w:rFonts w:cs="Arial"/>
              <w:sz w:val="16"/>
              <w:szCs w:val="16"/>
            </w:rPr>
            <w:t>29</w:t>
          </w:r>
          <w:r>
            <w:rPr>
              <w:rFonts w:cs="Arial"/>
              <w:sz w:val="16"/>
              <w:szCs w:val="16"/>
            </w:rPr>
            <w:t>/0</w:t>
          </w:r>
          <w:r w:rsidR="00F21861">
            <w:rPr>
              <w:rFonts w:cs="Arial"/>
              <w:sz w:val="16"/>
              <w:szCs w:val="16"/>
            </w:rPr>
            <w:t>9</w:t>
          </w:r>
          <w:r>
            <w:rPr>
              <w:rFonts w:cs="Arial"/>
              <w:sz w:val="16"/>
              <w:szCs w:val="16"/>
            </w:rPr>
            <w:t>/2023)</w:t>
          </w:r>
        </w:p>
      </w:tc>
      <w:tc>
        <w:tcPr>
          <w:tcW w:w="2254" w:type="dxa"/>
        </w:tcPr>
        <w:p w14:paraId="129AC6D8" w14:textId="77777777" w:rsidR="000B10E5" w:rsidRPr="00D42C58" w:rsidRDefault="000B10E5" w:rsidP="000B10E5">
          <w:pPr>
            <w:pStyle w:val="Footer"/>
            <w:spacing w:before="120" w:after="60"/>
            <w:jc w:val="right"/>
            <w:rPr>
              <w:rFonts w:cs="Arial"/>
              <w:sz w:val="16"/>
              <w:szCs w:val="16"/>
            </w:rPr>
          </w:pPr>
          <w:r w:rsidRPr="008F2535">
            <w:rPr>
              <w:rFonts w:cs="Arial"/>
              <w:sz w:val="20"/>
              <w:szCs w:val="20"/>
            </w:rPr>
            <w:t xml:space="preserve">Page </w:t>
          </w:r>
          <w:r w:rsidRPr="008F2535">
            <w:rPr>
              <w:rFonts w:cs="Arial"/>
              <w:sz w:val="20"/>
              <w:szCs w:val="20"/>
            </w:rPr>
            <w:fldChar w:fldCharType="begin"/>
          </w:r>
          <w:r w:rsidRPr="008F2535">
            <w:rPr>
              <w:rFonts w:cs="Arial"/>
              <w:sz w:val="20"/>
              <w:szCs w:val="20"/>
            </w:rPr>
            <w:instrText xml:space="preserve"> PAGE  \* Arabic  \* MERGEFORMAT </w:instrText>
          </w:r>
          <w:r w:rsidRPr="008F2535">
            <w:rPr>
              <w:rFonts w:cs="Arial"/>
              <w:sz w:val="20"/>
              <w:szCs w:val="20"/>
            </w:rPr>
            <w:fldChar w:fldCharType="separate"/>
          </w:r>
          <w:r w:rsidRPr="008F2535">
            <w:rPr>
              <w:rFonts w:cs="Arial"/>
              <w:noProof/>
              <w:sz w:val="20"/>
              <w:szCs w:val="20"/>
            </w:rPr>
            <w:t>1</w:t>
          </w:r>
          <w:r w:rsidRPr="008F2535">
            <w:rPr>
              <w:rFonts w:cs="Arial"/>
              <w:sz w:val="20"/>
              <w:szCs w:val="20"/>
            </w:rPr>
            <w:fldChar w:fldCharType="end"/>
          </w:r>
          <w:r w:rsidRPr="008F2535">
            <w:rPr>
              <w:rFonts w:cs="Arial"/>
              <w:sz w:val="20"/>
              <w:szCs w:val="20"/>
            </w:rPr>
            <w:t xml:space="preserve"> of </w:t>
          </w:r>
          <w:r w:rsidRPr="008F2535">
            <w:rPr>
              <w:rFonts w:cs="Arial"/>
              <w:sz w:val="20"/>
              <w:szCs w:val="20"/>
            </w:rPr>
            <w:fldChar w:fldCharType="begin"/>
          </w:r>
          <w:r w:rsidRPr="008F2535">
            <w:rPr>
              <w:rFonts w:cs="Arial"/>
              <w:sz w:val="20"/>
              <w:szCs w:val="20"/>
            </w:rPr>
            <w:instrText xml:space="preserve"> NUMPAGES  \* Arabic  \* MERGEFORMAT </w:instrText>
          </w:r>
          <w:r w:rsidRPr="008F2535">
            <w:rPr>
              <w:rFonts w:cs="Arial"/>
              <w:sz w:val="20"/>
              <w:szCs w:val="20"/>
            </w:rPr>
            <w:fldChar w:fldCharType="separate"/>
          </w:r>
          <w:r w:rsidRPr="008F2535">
            <w:rPr>
              <w:rFonts w:cs="Arial"/>
              <w:noProof/>
              <w:sz w:val="20"/>
              <w:szCs w:val="20"/>
            </w:rPr>
            <w:t>2</w:t>
          </w:r>
          <w:r w:rsidRPr="008F2535">
            <w:rPr>
              <w:rFonts w:cs="Arial"/>
              <w:sz w:val="20"/>
              <w:szCs w:val="20"/>
            </w:rPr>
            <w:fldChar w:fldCharType="end"/>
          </w:r>
        </w:p>
      </w:tc>
    </w:tr>
  </w:tbl>
  <w:p w14:paraId="7E3E4D36" w14:textId="34160E84" w:rsidR="00876C18" w:rsidRPr="00876C18" w:rsidRDefault="00876C18">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D45AD" w14:textId="77777777" w:rsidR="0069393D" w:rsidRDefault="0069393D" w:rsidP="004F6D6B">
      <w:pPr>
        <w:spacing w:after="0" w:line="240" w:lineRule="auto"/>
      </w:pPr>
      <w:r>
        <w:separator/>
      </w:r>
    </w:p>
  </w:footnote>
  <w:footnote w:type="continuationSeparator" w:id="0">
    <w:p w14:paraId="0F45C29D" w14:textId="77777777" w:rsidR="0069393D" w:rsidRDefault="0069393D" w:rsidP="004F6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FDFB9" w14:textId="2001B0E3" w:rsidR="004F6D6B" w:rsidRPr="00D7469A" w:rsidRDefault="00D7469A" w:rsidP="00D7469A">
    <w:pPr>
      <w:pStyle w:val="Header"/>
      <w:rPr>
        <w:lang w:val="en-US"/>
      </w:rPr>
    </w:pPr>
    <w:r>
      <w:rPr>
        <w:noProof/>
        <w:lang w:val="en-US"/>
      </w:rPr>
      <mc:AlternateContent>
        <mc:Choice Requires="wps">
          <w:drawing>
            <wp:anchor distT="0" distB="0" distL="114300" distR="114300" simplePos="0" relativeHeight="251660288" behindDoc="0" locked="0" layoutInCell="1" allowOverlap="1" wp14:anchorId="59F3833B" wp14:editId="6DFE626C">
              <wp:simplePos x="0" y="0"/>
              <wp:positionH relativeFrom="margin">
                <wp:align>right</wp:align>
              </wp:positionH>
              <wp:positionV relativeFrom="paragraph">
                <wp:posOffset>-909955</wp:posOffset>
              </wp:positionV>
              <wp:extent cx="1923803" cy="668655"/>
              <wp:effectExtent l="0" t="0" r="0" b="0"/>
              <wp:wrapNone/>
              <wp:docPr id="1342363815" name="Text Box 7"/>
              <wp:cNvGraphicFramePr/>
              <a:graphic xmlns:a="http://schemas.openxmlformats.org/drawingml/2006/main">
                <a:graphicData uri="http://schemas.microsoft.com/office/word/2010/wordprocessingShape">
                  <wps:wsp>
                    <wps:cNvSpPr txBox="1"/>
                    <wps:spPr>
                      <a:xfrm>
                        <a:off x="0" y="0"/>
                        <a:ext cx="1923803" cy="668655"/>
                      </a:xfrm>
                      <a:prstGeom prst="rect">
                        <a:avLst/>
                      </a:prstGeom>
                      <a:noFill/>
                      <a:ln w="6350">
                        <a:noFill/>
                      </a:ln>
                    </wps:spPr>
                    <wps:txbx>
                      <w:txbxContent>
                        <w:p w14:paraId="002B1EEC" w14:textId="77777777" w:rsidR="00D7469A" w:rsidRDefault="00D7469A" w:rsidP="00D7469A">
                          <w:r>
                            <w:rPr>
                              <w:noProof/>
                            </w:rPr>
                            <w:drawing>
                              <wp:inline distT="0" distB="0" distL="0" distR="0" wp14:anchorId="114DE801" wp14:editId="74CA1E8A">
                                <wp:extent cx="1774365" cy="441942"/>
                                <wp:effectExtent l="0" t="0" r="0" b="0"/>
                                <wp:docPr id="612146986" name="Picture 612146986"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40989" name="Picture 6" descr="A picture containing font, graphics, logo, graphic design&#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755" cy="44826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F3833B" id="_x0000_t202" coordsize="21600,21600" o:spt="202" path="m,l,21600r21600,l21600,xe">
              <v:stroke joinstyle="miter"/>
              <v:path gradientshapeok="t" o:connecttype="rect"/>
            </v:shapetype>
            <v:shape id="Text Box 7" o:spid="_x0000_s1029" type="#_x0000_t202" style="position:absolute;margin-left:100.3pt;margin-top:-71.65pt;width:151.5pt;height:52.6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" filled="f" stroked="f" strokeweight=".5pt">
              <v:textbox>
                <w:txbxContent>
                  <w:p w14:paraId="002B1EEC" w14:textId="77777777" w:rsidR="00D7469A" w:rsidRDefault="00D7469A" w:rsidP="00D7469A">
                    <w:r>
                      <w:rPr>
                        <w:noProof/>
                      </w:rPr>
                      <w:drawing>
                        <wp:inline distT="0" distB="0" distL="0" distR="0" wp14:anchorId="114DE801" wp14:editId="74CA1E8A">
                          <wp:extent cx="1774365" cy="441942"/>
                          <wp:effectExtent l="0" t="0" r="0" b="0"/>
                          <wp:docPr id="612146986" name="Picture 612146986"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40989" name="Picture 6" descr="A picture containing font, graphics, logo, graphic design&#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755" cy="448266"/>
                                  </a:xfrm>
                                  <a:prstGeom prst="rect">
                                    <a:avLst/>
                                  </a:prstGeom>
                                  <a:noFill/>
                                  <a:ln>
                                    <a:noFill/>
                                  </a:ln>
                                </pic:spPr>
                              </pic:pic>
                            </a:graphicData>
                          </a:graphic>
                        </wp:inline>
                      </w:drawing>
                    </w:r>
                  </w:p>
                </w:txbxContent>
              </v:textbox>
              <w10:wrap anchorx="margin"/>
            </v:shape>
          </w:pict>
        </mc:Fallback>
      </mc:AlternateContent>
    </w:r>
    <w:r>
      <w:rPr>
        <w:noProof/>
        <w:lang w:val="en-US"/>
      </w:rPr>
      <mc:AlternateContent>
        <mc:Choice Requires="wps">
          <w:drawing>
            <wp:anchor distT="0" distB="0" distL="114300" distR="114300" simplePos="0" relativeHeight="251659264" behindDoc="0" locked="0" layoutInCell="1" allowOverlap="1" wp14:anchorId="5312A9F7" wp14:editId="0E0F55C1">
              <wp:simplePos x="0" y="0"/>
              <wp:positionH relativeFrom="page">
                <wp:align>left</wp:align>
              </wp:positionH>
              <wp:positionV relativeFrom="paragraph">
                <wp:posOffset>-1151890</wp:posOffset>
              </wp:positionV>
              <wp:extent cx="7600191" cy="1105469"/>
              <wp:effectExtent l="0" t="0" r="20320" b="19050"/>
              <wp:wrapNone/>
              <wp:docPr id="893922342" name="Rectangle 1"/>
              <wp:cNvGraphicFramePr/>
              <a:graphic xmlns:a="http://schemas.openxmlformats.org/drawingml/2006/main">
                <a:graphicData uri="http://schemas.microsoft.com/office/word/2010/wordprocessingShape">
                  <wps:wsp>
                    <wps:cNvSpPr/>
                    <wps:spPr>
                      <a:xfrm>
                        <a:off x="0" y="0"/>
                        <a:ext cx="7600191" cy="1105469"/>
                      </a:xfrm>
                      <a:prstGeom prst="rect">
                        <a:avLst/>
                      </a:prstGeom>
                      <a:solidFill>
                        <a:schemeClr val="accent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9029AD7" w14:textId="1782EF26" w:rsidR="00D7469A" w:rsidRDefault="00C41245" w:rsidP="00D7469A">
                          <w:pPr>
                            <w:pStyle w:val="Title"/>
                            <w:ind w:left="1276"/>
                            <w:rPr>
                              <w:lang w:val="en-US"/>
                            </w:rPr>
                          </w:pPr>
                          <w:sdt>
                            <w:sdtPr>
                              <w:rPr>
                                <w:sz w:val="32"/>
                                <w:szCs w:val="32"/>
                                <w:lang w:val="en-US"/>
                              </w:rPr>
                              <w:alias w:val="Title"/>
                              <w:tag w:val=""/>
                              <w:id w:val="-2066177736"/>
                              <w:placeholder>
                                <w:docPart w:val="AE654877649E4E4580746A6FA707074B"/>
                              </w:placeholder>
                              <w:dataBinding w:prefixMappings="xmlns:ns0='http://purl.org/dc/elements/1.1/' xmlns:ns1='http://schemas.openxmlformats.org/package/2006/metadata/core-properties' " w:xpath="/ns1:coreProperties[1]/ns0:title[1]" w:storeItemID="{6C3C8BC8-F283-45AE-878A-BAB7291924A1}"/>
                              <w:text/>
                            </w:sdtPr>
                            <w:sdtEndPr/>
                            <w:sdtContent>
                              <w:r w:rsidR="00D7469A">
                                <w:rPr>
                                  <w:sz w:val="32"/>
                                  <w:szCs w:val="32"/>
                                  <w:lang w:val="en-US"/>
                                </w:rPr>
                                <w:t>HAZARDOUS CHEMICALS PROCEDURE</w:t>
                              </w:r>
                            </w:sdtContent>
                          </w:sdt>
                          <w:r w:rsidR="00D7469A">
                            <w:rPr>
                              <w:lang w:val="en-US"/>
                            </w:rPr>
                            <w:tab/>
                          </w:r>
                          <w:r w:rsidR="00D7469A">
                            <w:rPr>
                              <w:lang w:val="en-US"/>
                            </w:rPr>
                            <w:tab/>
                          </w:r>
                          <w:r w:rsidR="00D7469A">
                            <w:rPr>
                              <w:lang w:val="en-US"/>
                            </w:rPr>
                            <w:tab/>
                          </w:r>
                          <w:r w:rsidR="00D7469A">
                            <w:rPr>
                              <w:lang w:val="en-US"/>
                            </w:rPr>
                            <w:tab/>
                          </w:r>
                          <w:r w:rsidR="00D7469A">
                            <w:rPr>
                              <w:lang w:val="en-US"/>
                            </w:rPr>
                            <w:tab/>
                          </w:r>
                        </w:p>
                        <w:sdt>
                          <w:sdtPr>
                            <w:rPr>
                              <w:lang w:val="en-US"/>
                            </w:rPr>
                            <w:alias w:val="Subject"/>
                            <w:tag w:val=""/>
                            <w:id w:val="822322035"/>
                            <w:placeholder>
                              <w:docPart w:val="9FAD14554C334FCC88F4E9554EDB02EF"/>
                            </w:placeholder>
                            <w:dataBinding w:prefixMappings="xmlns:ns0='http://purl.org/dc/elements/1.1/' xmlns:ns1='http://schemas.openxmlformats.org/package/2006/metadata/core-properties' " w:xpath="/ns1:coreProperties[1]/ns0:subject[1]" w:storeItemID="{6C3C8BC8-F283-45AE-878A-BAB7291924A1}"/>
                            <w:text/>
                          </w:sdtPr>
                          <w:sdtEndPr/>
                          <w:sdtContent>
                            <w:p w14:paraId="43FAD5CA" w14:textId="6D60616E" w:rsidR="00D7469A" w:rsidRPr="0047510E" w:rsidRDefault="007E38BC" w:rsidP="00D7469A">
                              <w:pPr>
                                <w:ind w:left="1276"/>
                                <w:rPr>
                                  <w:lang w:val="en-US"/>
                                </w:rPr>
                              </w:pPr>
                              <w:r>
                                <w:rPr>
                                  <w:lang w:val="en-US"/>
                                </w:rPr>
                                <w:t>SS-WHS-PRO-000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2A9F7" id="Rectangle 1" o:spid="_x0000_s1030" style="position:absolute;margin-left:0;margin-top:-90.7pt;width:598.45pt;height:87.0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" fillcolor="#234f82 [3204]" strokecolor="#234f82 [3204]" strokeweight="1pt">
              <v:textbox>
                <w:txbxContent>
                  <w:p w14:paraId="09029AD7" w14:textId="1782EF26" w:rsidR="00D7469A" w:rsidRDefault="00C41245" w:rsidP="00D7469A">
                    <w:pPr>
                      <w:pStyle w:val="Title"/>
                      <w:ind w:left="1276"/>
                      <w:rPr>
                        <w:lang w:val="en-US"/>
                      </w:rPr>
                    </w:pPr>
                    <w:sdt>
                      <w:sdtPr>
                        <w:rPr>
                          <w:sz w:val="32"/>
                          <w:szCs w:val="32"/>
                          <w:lang w:val="en-US"/>
                        </w:rPr>
                        <w:alias w:val="Title"/>
                        <w:tag w:val=""/>
                        <w:id w:val="-2066177736"/>
                        <w:placeholder>
                          <w:docPart w:val="AE654877649E4E4580746A6FA707074B"/>
                        </w:placeholder>
                        <w:dataBinding w:prefixMappings="xmlns:ns0='http://purl.org/dc/elements/1.1/' xmlns:ns1='http://schemas.openxmlformats.org/package/2006/metadata/core-properties' " w:xpath="/ns1:coreProperties[1]/ns0:title[1]" w:storeItemID="{6C3C8BC8-F283-45AE-878A-BAB7291924A1}"/>
                        <w:text/>
                      </w:sdtPr>
                      <w:sdtEndPr/>
                      <w:sdtContent>
                        <w:r w:rsidR="00D7469A">
                          <w:rPr>
                            <w:sz w:val="32"/>
                            <w:szCs w:val="32"/>
                            <w:lang w:val="en-US"/>
                          </w:rPr>
                          <w:t>HAZARDOUS CHEMICALS PROCEDURE</w:t>
                        </w:r>
                      </w:sdtContent>
                    </w:sdt>
                    <w:r w:rsidR="00D7469A">
                      <w:rPr>
                        <w:lang w:val="en-US"/>
                      </w:rPr>
                      <w:tab/>
                    </w:r>
                    <w:r w:rsidR="00D7469A">
                      <w:rPr>
                        <w:lang w:val="en-US"/>
                      </w:rPr>
                      <w:tab/>
                    </w:r>
                    <w:r w:rsidR="00D7469A">
                      <w:rPr>
                        <w:lang w:val="en-US"/>
                      </w:rPr>
                      <w:tab/>
                    </w:r>
                    <w:r w:rsidR="00D7469A">
                      <w:rPr>
                        <w:lang w:val="en-US"/>
                      </w:rPr>
                      <w:tab/>
                    </w:r>
                    <w:r w:rsidR="00D7469A">
                      <w:rPr>
                        <w:lang w:val="en-US"/>
                      </w:rPr>
                      <w:tab/>
                    </w:r>
                  </w:p>
                  <w:sdt>
                    <w:sdtPr>
                      <w:rPr>
                        <w:lang w:val="en-US"/>
                      </w:rPr>
                      <w:alias w:val="Subject"/>
                      <w:tag w:val=""/>
                      <w:id w:val="822322035"/>
                      <w:placeholder>
                        <w:docPart w:val="9FAD14554C334FCC88F4E9554EDB02EF"/>
                      </w:placeholder>
                      <w:dataBinding w:prefixMappings="xmlns:ns0='http://purl.org/dc/elements/1.1/' xmlns:ns1='http://schemas.openxmlformats.org/package/2006/metadata/core-properties' " w:xpath="/ns1:coreProperties[1]/ns0:subject[1]" w:storeItemID="{6C3C8BC8-F283-45AE-878A-BAB7291924A1}"/>
                      <w:text/>
                    </w:sdtPr>
                    <w:sdtEndPr/>
                    <w:sdtContent>
                      <w:p w14:paraId="43FAD5CA" w14:textId="6D60616E" w:rsidR="00D7469A" w:rsidRPr="0047510E" w:rsidRDefault="007E38BC" w:rsidP="00D7469A">
                        <w:pPr>
                          <w:ind w:left="1276"/>
                          <w:rPr>
                            <w:lang w:val="en-US"/>
                          </w:rPr>
                        </w:pPr>
                        <w:r>
                          <w:rPr>
                            <w:lang w:val="en-US"/>
                          </w:rPr>
                          <w:t>SS-WHS-PRO-000</w:t>
                        </w:r>
                      </w:p>
                    </w:sdtContent>
                  </w:sdt>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F28C7"/>
    <w:multiLevelType w:val="hybridMultilevel"/>
    <w:tmpl w:val="2960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D618DE"/>
    <w:multiLevelType w:val="hybridMultilevel"/>
    <w:tmpl w:val="7D18A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0D176C"/>
    <w:multiLevelType w:val="hybridMultilevel"/>
    <w:tmpl w:val="7910D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667A14"/>
    <w:multiLevelType w:val="hybridMultilevel"/>
    <w:tmpl w:val="259E8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B5320F"/>
    <w:multiLevelType w:val="hybridMultilevel"/>
    <w:tmpl w:val="5994E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D33F59"/>
    <w:multiLevelType w:val="hybridMultilevel"/>
    <w:tmpl w:val="7FF2E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1565B8"/>
    <w:multiLevelType w:val="hybridMultilevel"/>
    <w:tmpl w:val="78609FA2"/>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C235B3"/>
    <w:multiLevelType w:val="hybridMultilevel"/>
    <w:tmpl w:val="97F2C2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953BBD"/>
    <w:multiLevelType w:val="hybridMultilevel"/>
    <w:tmpl w:val="07102E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A77CBB"/>
    <w:multiLevelType w:val="multilevel"/>
    <w:tmpl w:val="F10C16BE"/>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E3D09A8"/>
    <w:multiLevelType w:val="hybridMultilevel"/>
    <w:tmpl w:val="51AE0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5B63C3"/>
    <w:multiLevelType w:val="hybridMultilevel"/>
    <w:tmpl w:val="FFD64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6872F9"/>
    <w:multiLevelType w:val="hybridMultilevel"/>
    <w:tmpl w:val="E710CE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DA1229"/>
    <w:multiLevelType w:val="hybridMultilevel"/>
    <w:tmpl w:val="D61C9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2F07E2"/>
    <w:multiLevelType w:val="hybridMultilevel"/>
    <w:tmpl w:val="4080F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45534F"/>
    <w:multiLevelType w:val="hybridMultilevel"/>
    <w:tmpl w:val="AC026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6D41DA"/>
    <w:multiLevelType w:val="hybridMultilevel"/>
    <w:tmpl w:val="22CC6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E273E5"/>
    <w:multiLevelType w:val="hybridMultilevel"/>
    <w:tmpl w:val="D4FED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3951CF"/>
    <w:multiLevelType w:val="hybridMultilevel"/>
    <w:tmpl w:val="5F4EC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0240DD"/>
    <w:multiLevelType w:val="hybridMultilevel"/>
    <w:tmpl w:val="35289C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EC76D42"/>
    <w:multiLevelType w:val="multilevel"/>
    <w:tmpl w:val="A978F2E2"/>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547F531D"/>
    <w:multiLevelType w:val="hybridMultilevel"/>
    <w:tmpl w:val="99A82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241ADB"/>
    <w:multiLevelType w:val="hybridMultilevel"/>
    <w:tmpl w:val="FB3E0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1A7AB8"/>
    <w:multiLevelType w:val="hybridMultilevel"/>
    <w:tmpl w:val="51B85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D5664D"/>
    <w:multiLevelType w:val="hybridMultilevel"/>
    <w:tmpl w:val="E4308D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4E3288B"/>
    <w:multiLevelType w:val="hybridMultilevel"/>
    <w:tmpl w:val="39F6E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F629D4"/>
    <w:multiLevelType w:val="hybridMultilevel"/>
    <w:tmpl w:val="BB02F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713464"/>
    <w:multiLevelType w:val="hybridMultilevel"/>
    <w:tmpl w:val="370C5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3914087"/>
    <w:multiLevelType w:val="hybridMultilevel"/>
    <w:tmpl w:val="5E181E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AF430A8"/>
    <w:multiLevelType w:val="hybridMultilevel"/>
    <w:tmpl w:val="A1A01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D7C412D"/>
    <w:multiLevelType w:val="hybridMultilevel"/>
    <w:tmpl w:val="529CB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EE567D"/>
    <w:multiLevelType w:val="hybridMultilevel"/>
    <w:tmpl w:val="5E881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F830C19"/>
    <w:multiLevelType w:val="hybridMultilevel"/>
    <w:tmpl w:val="87462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08219145">
    <w:abstractNumId w:val="9"/>
  </w:num>
  <w:num w:numId="2" w16cid:durableId="1363895665">
    <w:abstractNumId w:val="12"/>
  </w:num>
  <w:num w:numId="3" w16cid:durableId="1841383863">
    <w:abstractNumId w:val="27"/>
  </w:num>
  <w:num w:numId="4" w16cid:durableId="1231186221">
    <w:abstractNumId w:val="30"/>
  </w:num>
  <w:num w:numId="5" w16cid:durableId="1086996720">
    <w:abstractNumId w:val="14"/>
  </w:num>
  <w:num w:numId="6" w16cid:durableId="1606570351">
    <w:abstractNumId w:val="18"/>
  </w:num>
  <w:num w:numId="7" w16cid:durableId="1619215935">
    <w:abstractNumId w:val="8"/>
  </w:num>
  <w:num w:numId="8" w16cid:durableId="1446341993">
    <w:abstractNumId w:val="21"/>
  </w:num>
  <w:num w:numId="9" w16cid:durableId="1952197827">
    <w:abstractNumId w:val="17"/>
  </w:num>
  <w:num w:numId="10" w16cid:durableId="1811704487">
    <w:abstractNumId w:val="23"/>
  </w:num>
  <w:num w:numId="11" w16cid:durableId="1092314706">
    <w:abstractNumId w:val="20"/>
  </w:num>
  <w:num w:numId="12" w16cid:durableId="1980063958">
    <w:abstractNumId w:val="16"/>
  </w:num>
  <w:num w:numId="13" w16cid:durableId="1321272646">
    <w:abstractNumId w:val="0"/>
  </w:num>
  <w:num w:numId="14" w16cid:durableId="1827429338">
    <w:abstractNumId w:val="2"/>
  </w:num>
  <w:num w:numId="15" w16cid:durableId="847139797">
    <w:abstractNumId w:val="22"/>
  </w:num>
  <w:num w:numId="16" w16cid:durableId="1852640901">
    <w:abstractNumId w:val="13"/>
  </w:num>
  <w:num w:numId="17" w16cid:durableId="1423799981">
    <w:abstractNumId w:val="4"/>
  </w:num>
  <w:num w:numId="18" w16cid:durableId="952132678">
    <w:abstractNumId w:val="3"/>
  </w:num>
  <w:num w:numId="19" w16cid:durableId="1353647638">
    <w:abstractNumId w:val="5"/>
  </w:num>
  <w:num w:numId="20" w16cid:durableId="92406046">
    <w:abstractNumId w:val="1"/>
  </w:num>
  <w:num w:numId="21" w16cid:durableId="94983374">
    <w:abstractNumId w:val="6"/>
  </w:num>
  <w:num w:numId="22" w16cid:durableId="1037435002">
    <w:abstractNumId w:val="28"/>
  </w:num>
  <w:num w:numId="23" w16cid:durableId="768500371">
    <w:abstractNumId w:val="29"/>
  </w:num>
  <w:num w:numId="24" w16cid:durableId="1517771765">
    <w:abstractNumId w:val="7"/>
  </w:num>
  <w:num w:numId="25" w16cid:durableId="1547906847">
    <w:abstractNumId w:val="24"/>
  </w:num>
  <w:num w:numId="26" w16cid:durableId="1419401955">
    <w:abstractNumId w:val="26"/>
  </w:num>
  <w:num w:numId="27" w16cid:durableId="1689480948">
    <w:abstractNumId w:val="19"/>
  </w:num>
  <w:num w:numId="28" w16cid:durableId="2047757887">
    <w:abstractNumId w:val="32"/>
  </w:num>
  <w:num w:numId="29" w16cid:durableId="1977173558">
    <w:abstractNumId w:val="15"/>
  </w:num>
  <w:num w:numId="30" w16cid:durableId="1253127842">
    <w:abstractNumId w:val="11"/>
  </w:num>
  <w:num w:numId="31" w16cid:durableId="977147034">
    <w:abstractNumId w:val="31"/>
  </w:num>
  <w:num w:numId="32" w16cid:durableId="1283684447">
    <w:abstractNumId w:val="10"/>
  </w:num>
  <w:num w:numId="33" w16cid:durableId="15536140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D6B"/>
    <w:rsid w:val="00001E9A"/>
    <w:rsid w:val="00003C18"/>
    <w:rsid w:val="00013410"/>
    <w:rsid w:val="00016801"/>
    <w:rsid w:val="0003129D"/>
    <w:rsid w:val="00055091"/>
    <w:rsid w:val="00065265"/>
    <w:rsid w:val="00090938"/>
    <w:rsid w:val="000972FD"/>
    <w:rsid w:val="000A5553"/>
    <w:rsid w:val="000B10E5"/>
    <w:rsid w:val="000B3441"/>
    <w:rsid w:val="000D0DC6"/>
    <w:rsid w:val="000D2AD3"/>
    <w:rsid w:val="000E138F"/>
    <w:rsid w:val="000F013F"/>
    <w:rsid w:val="000F164D"/>
    <w:rsid w:val="00111CA3"/>
    <w:rsid w:val="00114671"/>
    <w:rsid w:val="00117DF7"/>
    <w:rsid w:val="00124A54"/>
    <w:rsid w:val="0012657A"/>
    <w:rsid w:val="00130B1B"/>
    <w:rsid w:val="0013502A"/>
    <w:rsid w:val="00137DD8"/>
    <w:rsid w:val="00137ECE"/>
    <w:rsid w:val="00155A49"/>
    <w:rsid w:val="00164D21"/>
    <w:rsid w:val="001653E2"/>
    <w:rsid w:val="00183DF3"/>
    <w:rsid w:val="00185601"/>
    <w:rsid w:val="00187FB3"/>
    <w:rsid w:val="001975FA"/>
    <w:rsid w:val="001C5D9F"/>
    <w:rsid w:val="001D7C91"/>
    <w:rsid w:val="00201608"/>
    <w:rsid w:val="00204867"/>
    <w:rsid w:val="00205821"/>
    <w:rsid w:val="002314B2"/>
    <w:rsid w:val="00242961"/>
    <w:rsid w:val="00255CA9"/>
    <w:rsid w:val="0026276F"/>
    <w:rsid w:val="002676D0"/>
    <w:rsid w:val="00273B00"/>
    <w:rsid w:val="00280A08"/>
    <w:rsid w:val="0028145F"/>
    <w:rsid w:val="00287195"/>
    <w:rsid w:val="00293A41"/>
    <w:rsid w:val="00294C61"/>
    <w:rsid w:val="0029708F"/>
    <w:rsid w:val="002A17CF"/>
    <w:rsid w:val="002E4EF3"/>
    <w:rsid w:val="002E59AF"/>
    <w:rsid w:val="003003A9"/>
    <w:rsid w:val="0030168F"/>
    <w:rsid w:val="00326D82"/>
    <w:rsid w:val="00330D8F"/>
    <w:rsid w:val="00333080"/>
    <w:rsid w:val="0033498B"/>
    <w:rsid w:val="0033512B"/>
    <w:rsid w:val="00346B71"/>
    <w:rsid w:val="00347C9C"/>
    <w:rsid w:val="00347DCB"/>
    <w:rsid w:val="00363F70"/>
    <w:rsid w:val="0036721F"/>
    <w:rsid w:val="00383A23"/>
    <w:rsid w:val="00394145"/>
    <w:rsid w:val="00394E32"/>
    <w:rsid w:val="003965D2"/>
    <w:rsid w:val="003A0414"/>
    <w:rsid w:val="003A0B81"/>
    <w:rsid w:val="003A726C"/>
    <w:rsid w:val="003B2884"/>
    <w:rsid w:val="003B7FB1"/>
    <w:rsid w:val="003D5550"/>
    <w:rsid w:val="003E4CB6"/>
    <w:rsid w:val="003E6900"/>
    <w:rsid w:val="003E7F0E"/>
    <w:rsid w:val="003F7506"/>
    <w:rsid w:val="0040270E"/>
    <w:rsid w:val="0042031D"/>
    <w:rsid w:val="00422AFC"/>
    <w:rsid w:val="004251B7"/>
    <w:rsid w:val="0043127F"/>
    <w:rsid w:val="00433433"/>
    <w:rsid w:val="00433E72"/>
    <w:rsid w:val="00441C57"/>
    <w:rsid w:val="004563BA"/>
    <w:rsid w:val="0046027A"/>
    <w:rsid w:val="00471A76"/>
    <w:rsid w:val="0047510E"/>
    <w:rsid w:val="0048243D"/>
    <w:rsid w:val="00482698"/>
    <w:rsid w:val="00492D54"/>
    <w:rsid w:val="004958B9"/>
    <w:rsid w:val="00496468"/>
    <w:rsid w:val="004D3FA3"/>
    <w:rsid w:val="004F6D6B"/>
    <w:rsid w:val="00507B66"/>
    <w:rsid w:val="00513EB1"/>
    <w:rsid w:val="005438CA"/>
    <w:rsid w:val="00546744"/>
    <w:rsid w:val="005570C0"/>
    <w:rsid w:val="005608DE"/>
    <w:rsid w:val="00561231"/>
    <w:rsid w:val="00561810"/>
    <w:rsid w:val="005637A2"/>
    <w:rsid w:val="0056765D"/>
    <w:rsid w:val="00572C1D"/>
    <w:rsid w:val="005736B2"/>
    <w:rsid w:val="0057531D"/>
    <w:rsid w:val="005753AF"/>
    <w:rsid w:val="00577CC7"/>
    <w:rsid w:val="005B4609"/>
    <w:rsid w:val="005C02C2"/>
    <w:rsid w:val="005C5860"/>
    <w:rsid w:val="005D3F9A"/>
    <w:rsid w:val="005E0A94"/>
    <w:rsid w:val="005E1FA1"/>
    <w:rsid w:val="005E2247"/>
    <w:rsid w:val="005E55AE"/>
    <w:rsid w:val="0060081B"/>
    <w:rsid w:val="00604B50"/>
    <w:rsid w:val="00606E1A"/>
    <w:rsid w:val="0062340E"/>
    <w:rsid w:val="006261E0"/>
    <w:rsid w:val="0063257A"/>
    <w:rsid w:val="006365CB"/>
    <w:rsid w:val="006409BC"/>
    <w:rsid w:val="0065280B"/>
    <w:rsid w:val="0066315C"/>
    <w:rsid w:val="00665D54"/>
    <w:rsid w:val="00671C31"/>
    <w:rsid w:val="00675A28"/>
    <w:rsid w:val="006763ED"/>
    <w:rsid w:val="00681A1F"/>
    <w:rsid w:val="0069393D"/>
    <w:rsid w:val="006A7961"/>
    <w:rsid w:val="006B4583"/>
    <w:rsid w:val="006B77D4"/>
    <w:rsid w:val="006C4A14"/>
    <w:rsid w:val="006C5F8F"/>
    <w:rsid w:val="006C7BB8"/>
    <w:rsid w:val="006D2AE9"/>
    <w:rsid w:val="006D6E52"/>
    <w:rsid w:val="006F4446"/>
    <w:rsid w:val="006F73DE"/>
    <w:rsid w:val="007038FA"/>
    <w:rsid w:val="00712EC8"/>
    <w:rsid w:val="007131FB"/>
    <w:rsid w:val="007236E6"/>
    <w:rsid w:val="00750C57"/>
    <w:rsid w:val="00752092"/>
    <w:rsid w:val="00766660"/>
    <w:rsid w:val="0076711C"/>
    <w:rsid w:val="00775ABC"/>
    <w:rsid w:val="0078711D"/>
    <w:rsid w:val="00794B9A"/>
    <w:rsid w:val="007958D7"/>
    <w:rsid w:val="007A7E5E"/>
    <w:rsid w:val="007D3FEE"/>
    <w:rsid w:val="007D493F"/>
    <w:rsid w:val="007D4DA2"/>
    <w:rsid w:val="007E38BC"/>
    <w:rsid w:val="007F112C"/>
    <w:rsid w:val="007F1133"/>
    <w:rsid w:val="007F4967"/>
    <w:rsid w:val="00806C55"/>
    <w:rsid w:val="008073D6"/>
    <w:rsid w:val="00812DCB"/>
    <w:rsid w:val="00821348"/>
    <w:rsid w:val="00836826"/>
    <w:rsid w:val="00842844"/>
    <w:rsid w:val="00845EF7"/>
    <w:rsid w:val="00851D72"/>
    <w:rsid w:val="00856598"/>
    <w:rsid w:val="00856ED9"/>
    <w:rsid w:val="00864F88"/>
    <w:rsid w:val="00876C18"/>
    <w:rsid w:val="008842CF"/>
    <w:rsid w:val="00884E51"/>
    <w:rsid w:val="00897172"/>
    <w:rsid w:val="0089775C"/>
    <w:rsid w:val="00897911"/>
    <w:rsid w:val="008A2435"/>
    <w:rsid w:val="008A25C9"/>
    <w:rsid w:val="008A71E3"/>
    <w:rsid w:val="008B14F7"/>
    <w:rsid w:val="008C5379"/>
    <w:rsid w:val="008D1957"/>
    <w:rsid w:val="008D440B"/>
    <w:rsid w:val="008E12D3"/>
    <w:rsid w:val="008E3451"/>
    <w:rsid w:val="008F39F1"/>
    <w:rsid w:val="009021AC"/>
    <w:rsid w:val="00933C9A"/>
    <w:rsid w:val="009639DE"/>
    <w:rsid w:val="0096438A"/>
    <w:rsid w:val="009644F6"/>
    <w:rsid w:val="0097677C"/>
    <w:rsid w:val="009807A4"/>
    <w:rsid w:val="00981D12"/>
    <w:rsid w:val="00983501"/>
    <w:rsid w:val="009849AD"/>
    <w:rsid w:val="00993138"/>
    <w:rsid w:val="009A014C"/>
    <w:rsid w:val="009B35C7"/>
    <w:rsid w:val="009C1449"/>
    <w:rsid w:val="009D11D3"/>
    <w:rsid w:val="009E0B52"/>
    <w:rsid w:val="009E1562"/>
    <w:rsid w:val="009E3AB6"/>
    <w:rsid w:val="00A060AE"/>
    <w:rsid w:val="00A103B2"/>
    <w:rsid w:val="00A14259"/>
    <w:rsid w:val="00A15A69"/>
    <w:rsid w:val="00A35F82"/>
    <w:rsid w:val="00A3726D"/>
    <w:rsid w:val="00A421B6"/>
    <w:rsid w:val="00A42788"/>
    <w:rsid w:val="00A55ED7"/>
    <w:rsid w:val="00A77CBA"/>
    <w:rsid w:val="00A90CFB"/>
    <w:rsid w:val="00A90D40"/>
    <w:rsid w:val="00A90E18"/>
    <w:rsid w:val="00AA1308"/>
    <w:rsid w:val="00AB6A1E"/>
    <w:rsid w:val="00AC4DF5"/>
    <w:rsid w:val="00AD052B"/>
    <w:rsid w:val="00AD0A70"/>
    <w:rsid w:val="00AD4771"/>
    <w:rsid w:val="00AD575B"/>
    <w:rsid w:val="00AE3102"/>
    <w:rsid w:val="00AF3A7F"/>
    <w:rsid w:val="00B002CB"/>
    <w:rsid w:val="00B1659A"/>
    <w:rsid w:val="00B206E2"/>
    <w:rsid w:val="00B25D00"/>
    <w:rsid w:val="00B4303A"/>
    <w:rsid w:val="00B522E1"/>
    <w:rsid w:val="00B52D75"/>
    <w:rsid w:val="00B53522"/>
    <w:rsid w:val="00B602A1"/>
    <w:rsid w:val="00B66D47"/>
    <w:rsid w:val="00B744E2"/>
    <w:rsid w:val="00B8017B"/>
    <w:rsid w:val="00BA1E4C"/>
    <w:rsid w:val="00BA203B"/>
    <w:rsid w:val="00BB5C4F"/>
    <w:rsid w:val="00BC2836"/>
    <w:rsid w:val="00BD3F6F"/>
    <w:rsid w:val="00BD4F42"/>
    <w:rsid w:val="00BF19DE"/>
    <w:rsid w:val="00C0492B"/>
    <w:rsid w:val="00C04FB4"/>
    <w:rsid w:val="00C05F10"/>
    <w:rsid w:val="00C06A48"/>
    <w:rsid w:val="00C22C4B"/>
    <w:rsid w:val="00C23A85"/>
    <w:rsid w:val="00C30DDC"/>
    <w:rsid w:val="00C32663"/>
    <w:rsid w:val="00C41245"/>
    <w:rsid w:val="00C465A4"/>
    <w:rsid w:val="00C642DA"/>
    <w:rsid w:val="00C805BD"/>
    <w:rsid w:val="00C820B4"/>
    <w:rsid w:val="00C9047B"/>
    <w:rsid w:val="00C91336"/>
    <w:rsid w:val="00CA6A6B"/>
    <w:rsid w:val="00CB1F66"/>
    <w:rsid w:val="00CB566C"/>
    <w:rsid w:val="00CB624C"/>
    <w:rsid w:val="00CB67C4"/>
    <w:rsid w:val="00CC04F8"/>
    <w:rsid w:val="00CE4971"/>
    <w:rsid w:val="00CF396C"/>
    <w:rsid w:val="00CF7D68"/>
    <w:rsid w:val="00D0324F"/>
    <w:rsid w:val="00D33D6A"/>
    <w:rsid w:val="00D37D78"/>
    <w:rsid w:val="00D45376"/>
    <w:rsid w:val="00D52699"/>
    <w:rsid w:val="00D555DE"/>
    <w:rsid w:val="00D603B3"/>
    <w:rsid w:val="00D66323"/>
    <w:rsid w:val="00D675F1"/>
    <w:rsid w:val="00D7469A"/>
    <w:rsid w:val="00D824EC"/>
    <w:rsid w:val="00D94050"/>
    <w:rsid w:val="00DA4D16"/>
    <w:rsid w:val="00DB2678"/>
    <w:rsid w:val="00DB2F7B"/>
    <w:rsid w:val="00DC1851"/>
    <w:rsid w:val="00E012CE"/>
    <w:rsid w:val="00E10CC2"/>
    <w:rsid w:val="00E16AEE"/>
    <w:rsid w:val="00E33212"/>
    <w:rsid w:val="00E33F76"/>
    <w:rsid w:val="00E34667"/>
    <w:rsid w:val="00E36546"/>
    <w:rsid w:val="00E41920"/>
    <w:rsid w:val="00E50CB5"/>
    <w:rsid w:val="00E63EF0"/>
    <w:rsid w:val="00E70D2E"/>
    <w:rsid w:val="00E725D8"/>
    <w:rsid w:val="00E7561C"/>
    <w:rsid w:val="00E756D0"/>
    <w:rsid w:val="00E84A68"/>
    <w:rsid w:val="00E85F44"/>
    <w:rsid w:val="00EA3F1E"/>
    <w:rsid w:val="00EA6AE3"/>
    <w:rsid w:val="00EB2E72"/>
    <w:rsid w:val="00EB789C"/>
    <w:rsid w:val="00EC0CAD"/>
    <w:rsid w:val="00EC5A8A"/>
    <w:rsid w:val="00ED1DD4"/>
    <w:rsid w:val="00EE0DE0"/>
    <w:rsid w:val="00EE7C24"/>
    <w:rsid w:val="00EF52F5"/>
    <w:rsid w:val="00F00606"/>
    <w:rsid w:val="00F11911"/>
    <w:rsid w:val="00F1274B"/>
    <w:rsid w:val="00F21861"/>
    <w:rsid w:val="00F36563"/>
    <w:rsid w:val="00F41258"/>
    <w:rsid w:val="00F47769"/>
    <w:rsid w:val="00F61F0C"/>
    <w:rsid w:val="00F62105"/>
    <w:rsid w:val="00F71094"/>
    <w:rsid w:val="00F804BD"/>
    <w:rsid w:val="00F84FC2"/>
    <w:rsid w:val="00F914A3"/>
    <w:rsid w:val="00F934C6"/>
    <w:rsid w:val="00F97E0C"/>
    <w:rsid w:val="00FB2CBC"/>
    <w:rsid w:val="00FB5AAF"/>
    <w:rsid w:val="00FB64DC"/>
    <w:rsid w:val="00FD51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DAF0A"/>
  <w15:chartTrackingRefBased/>
  <w15:docId w15:val="{EF677C57-9052-43F7-B165-C9B7A247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10E"/>
    <w:pPr>
      <w:keepNext/>
      <w:keepLines/>
      <w:spacing w:before="240" w:after="0"/>
      <w:outlineLvl w:val="0"/>
    </w:pPr>
    <w:rPr>
      <w:rFonts w:asciiTheme="majorHAnsi" w:eastAsiaTheme="majorEastAsia" w:hAnsiTheme="majorHAnsi" w:cstheme="majorBidi"/>
      <w:color w:val="1A3B61" w:themeColor="accent1" w:themeShade="BF"/>
      <w:sz w:val="32"/>
      <w:szCs w:val="32"/>
    </w:rPr>
  </w:style>
  <w:style w:type="paragraph" w:styleId="Heading2">
    <w:name w:val="heading 2"/>
    <w:basedOn w:val="Normal"/>
    <w:next w:val="Normal"/>
    <w:link w:val="Heading2Char"/>
    <w:uiPriority w:val="9"/>
    <w:unhideWhenUsed/>
    <w:qFormat/>
    <w:rsid w:val="008D1957"/>
    <w:pPr>
      <w:keepNext/>
      <w:keepLines/>
      <w:spacing w:before="40" w:after="0"/>
      <w:outlineLvl w:val="1"/>
    </w:pPr>
    <w:rPr>
      <w:rFonts w:asciiTheme="majorHAnsi" w:eastAsiaTheme="majorEastAsia" w:hAnsiTheme="majorHAnsi" w:cstheme="majorBidi"/>
      <w:color w:val="1A3B61" w:themeColor="accent1" w:themeShade="BF"/>
      <w:sz w:val="26"/>
      <w:szCs w:val="26"/>
    </w:rPr>
  </w:style>
  <w:style w:type="paragraph" w:styleId="Heading3">
    <w:name w:val="heading 3"/>
    <w:basedOn w:val="Normal"/>
    <w:next w:val="Normal"/>
    <w:link w:val="Heading3Char"/>
    <w:uiPriority w:val="9"/>
    <w:unhideWhenUsed/>
    <w:qFormat/>
    <w:rsid w:val="00201608"/>
    <w:pPr>
      <w:keepNext/>
      <w:keepLines/>
      <w:spacing w:before="40" w:after="0"/>
      <w:outlineLvl w:val="2"/>
    </w:pPr>
    <w:rPr>
      <w:rFonts w:asciiTheme="majorHAnsi" w:eastAsiaTheme="majorEastAsia" w:hAnsiTheme="majorHAnsi" w:cstheme="majorBidi"/>
      <w:color w:val="1127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F6D6B"/>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4F6D6B"/>
    <w:rPr>
      <w:rFonts w:eastAsiaTheme="minorEastAsia"/>
      <w:kern w:val="0"/>
      <w:lang w:val="en-US"/>
      <w14:ligatures w14:val="none"/>
    </w:rPr>
  </w:style>
  <w:style w:type="paragraph" w:styleId="Header">
    <w:name w:val="header"/>
    <w:basedOn w:val="Normal"/>
    <w:link w:val="HeaderChar"/>
    <w:uiPriority w:val="99"/>
    <w:unhideWhenUsed/>
    <w:rsid w:val="004F6D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D6B"/>
  </w:style>
  <w:style w:type="paragraph" w:styleId="Footer">
    <w:name w:val="footer"/>
    <w:basedOn w:val="Normal"/>
    <w:link w:val="FooterChar"/>
    <w:uiPriority w:val="99"/>
    <w:unhideWhenUsed/>
    <w:rsid w:val="004F6D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D6B"/>
  </w:style>
  <w:style w:type="paragraph" w:styleId="Title">
    <w:name w:val="Title"/>
    <w:basedOn w:val="Normal"/>
    <w:next w:val="Normal"/>
    <w:link w:val="TitleChar"/>
    <w:uiPriority w:val="10"/>
    <w:qFormat/>
    <w:rsid w:val="004751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10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7510E"/>
    <w:rPr>
      <w:rFonts w:asciiTheme="majorHAnsi" w:eastAsiaTheme="majorEastAsia" w:hAnsiTheme="majorHAnsi" w:cstheme="majorBidi"/>
      <w:color w:val="1A3B61" w:themeColor="accent1" w:themeShade="BF"/>
      <w:sz w:val="32"/>
      <w:szCs w:val="32"/>
    </w:rPr>
  </w:style>
  <w:style w:type="table" w:styleId="TableGrid">
    <w:name w:val="Table Grid"/>
    <w:basedOn w:val="TableNormal"/>
    <w:uiPriority w:val="39"/>
    <w:rsid w:val="00475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47510E"/>
    <w:pPr>
      <w:spacing w:after="0" w:line="240" w:lineRule="auto"/>
    </w:pPr>
    <w:tblPr>
      <w:tblStyleRowBandSize w:val="1"/>
      <w:tblStyleColBandSize w:val="1"/>
    </w:tblPr>
    <w:tblStylePr w:type="firstRow">
      <w:rPr>
        <w:b/>
        <w:bCs/>
        <w:caps/>
      </w:rPr>
      <w:tblPr/>
      <w:tcPr>
        <w:tcBorders>
          <w:bottom w:val="single" w:sz="4" w:space="0" w:color="9D9999"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999"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Heading">
    <w:name w:val="TOC Heading"/>
    <w:basedOn w:val="Heading1"/>
    <w:next w:val="Normal"/>
    <w:uiPriority w:val="39"/>
    <w:unhideWhenUsed/>
    <w:qFormat/>
    <w:rsid w:val="001D7C91"/>
    <w:pPr>
      <w:outlineLvl w:val="9"/>
    </w:pPr>
    <w:rPr>
      <w:kern w:val="0"/>
      <w:lang w:val="en-US"/>
      <w14:ligatures w14:val="none"/>
    </w:rPr>
  </w:style>
  <w:style w:type="paragraph" w:styleId="TOC1">
    <w:name w:val="toc 1"/>
    <w:basedOn w:val="Normal"/>
    <w:next w:val="Normal"/>
    <w:autoRedefine/>
    <w:uiPriority w:val="39"/>
    <w:unhideWhenUsed/>
    <w:rsid w:val="001D7C91"/>
    <w:pPr>
      <w:spacing w:after="100"/>
    </w:pPr>
  </w:style>
  <w:style w:type="character" w:styleId="Hyperlink">
    <w:name w:val="Hyperlink"/>
    <w:basedOn w:val="DefaultParagraphFont"/>
    <w:uiPriority w:val="99"/>
    <w:unhideWhenUsed/>
    <w:rsid w:val="001D7C91"/>
    <w:rPr>
      <w:color w:val="234F82" w:themeColor="hyperlink"/>
      <w:u w:val="single"/>
    </w:rPr>
  </w:style>
  <w:style w:type="character" w:styleId="IntenseEmphasis">
    <w:name w:val="Intense Emphasis"/>
    <w:basedOn w:val="DefaultParagraphFont"/>
    <w:uiPriority w:val="21"/>
    <w:qFormat/>
    <w:rsid w:val="00383A23"/>
    <w:rPr>
      <w:i/>
      <w:iCs/>
      <w:color w:val="234F82" w:themeColor="accent1"/>
    </w:rPr>
  </w:style>
  <w:style w:type="character" w:styleId="IntenseReference">
    <w:name w:val="Intense Reference"/>
    <w:basedOn w:val="DefaultParagraphFont"/>
    <w:uiPriority w:val="32"/>
    <w:qFormat/>
    <w:rsid w:val="00383A23"/>
    <w:rPr>
      <w:b/>
      <w:bCs/>
      <w:smallCaps/>
      <w:color w:val="234F82" w:themeColor="accent1"/>
      <w:spacing w:val="5"/>
    </w:rPr>
  </w:style>
  <w:style w:type="paragraph" w:styleId="IntenseQuote">
    <w:name w:val="Intense Quote"/>
    <w:basedOn w:val="Normal"/>
    <w:next w:val="Normal"/>
    <w:link w:val="IntenseQuoteChar"/>
    <w:uiPriority w:val="30"/>
    <w:qFormat/>
    <w:rsid w:val="00383A23"/>
    <w:pPr>
      <w:pBdr>
        <w:top w:val="single" w:sz="4" w:space="10" w:color="234F82" w:themeColor="accent1"/>
        <w:bottom w:val="single" w:sz="4" w:space="10" w:color="234F82" w:themeColor="accent1"/>
      </w:pBdr>
      <w:spacing w:before="360" w:after="360"/>
      <w:ind w:left="864" w:right="864"/>
      <w:jc w:val="center"/>
    </w:pPr>
    <w:rPr>
      <w:i/>
      <w:iCs/>
      <w:color w:val="234F82" w:themeColor="accent1"/>
    </w:rPr>
  </w:style>
  <w:style w:type="character" w:customStyle="1" w:styleId="IntenseQuoteChar">
    <w:name w:val="Intense Quote Char"/>
    <w:basedOn w:val="DefaultParagraphFont"/>
    <w:link w:val="IntenseQuote"/>
    <w:uiPriority w:val="30"/>
    <w:rsid w:val="00383A23"/>
    <w:rPr>
      <w:i/>
      <w:iCs/>
      <w:color w:val="234F82" w:themeColor="accent1"/>
    </w:rPr>
  </w:style>
  <w:style w:type="character" w:customStyle="1" w:styleId="Heading2Char">
    <w:name w:val="Heading 2 Char"/>
    <w:basedOn w:val="DefaultParagraphFont"/>
    <w:link w:val="Heading2"/>
    <w:uiPriority w:val="9"/>
    <w:rsid w:val="008D1957"/>
    <w:rPr>
      <w:rFonts w:asciiTheme="majorHAnsi" w:eastAsiaTheme="majorEastAsia" w:hAnsiTheme="majorHAnsi" w:cstheme="majorBidi"/>
      <w:color w:val="1A3B61" w:themeColor="accent1" w:themeShade="BF"/>
      <w:sz w:val="26"/>
      <w:szCs w:val="26"/>
    </w:rPr>
  </w:style>
  <w:style w:type="paragraph" w:styleId="TOC2">
    <w:name w:val="toc 2"/>
    <w:basedOn w:val="Normal"/>
    <w:next w:val="Normal"/>
    <w:autoRedefine/>
    <w:uiPriority w:val="39"/>
    <w:unhideWhenUsed/>
    <w:rsid w:val="008073D6"/>
    <w:pPr>
      <w:spacing w:after="100"/>
      <w:ind w:left="220"/>
    </w:pPr>
  </w:style>
  <w:style w:type="paragraph" w:styleId="ListParagraph">
    <w:name w:val="List Paragraph"/>
    <w:basedOn w:val="Normal"/>
    <w:uiPriority w:val="34"/>
    <w:qFormat/>
    <w:rsid w:val="0042031D"/>
    <w:pPr>
      <w:ind w:left="720"/>
      <w:contextualSpacing/>
    </w:pPr>
  </w:style>
  <w:style w:type="character" w:customStyle="1" w:styleId="Heading3Char">
    <w:name w:val="Heading 3 Char"/>
    <w:basedOn w:val="DefaultParagraphFont"/>
    <w:link w:val="Heading3"/>
    <w:uiPriority w:val="9"/>
    <w:rsid w:val="00201608"/>
    <w:rPr>
      <w:rFonts w:asciiTheme="majorHAnsi" w:eastAsiaTheme="majorEastAsia" w:hAnsiTheme="majorHAnsi" w:cstheme="majorBidi"/>
      <w:color w:val="112740" w:themeColor="accent1" w:themeShade="7F"/>
      <w:sz w:val="24"/>
      <w:szCs w:val="24"/>
    </w:rPr>
  </w:style>
  <w:style w:type="paragraph" w:styleId="TOC3">
    <w:name w:val="toc 3"/>
    <w:basedOn w:val="Normal"/>
    <w:next w:val="Normal"/>
    <w:autoRedefine/>
    <w:uiPriority w:val="39"/>
    <w:unhideWhenUsed/>
    <w:rsid w:val="009E1562"/>
    <w:pPr>
      <w:spacing w:after="100"/>
      <w:ind w:left="440"/>
    </w:pPr>
  </w:style>
  <w:style w:type="character" w:styleId="PlaceholderText">
    <w:name w:val="Placeholder Text"/>
    <w:basedOn w:val="DefaultParagraphFont"/>
    <w:uiPriority w:val="99"/>
    <w:semiHidden/>
    <w:rsid w:val="003003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B0AF74DC0B41D3A7AF86AAD381FE53"/>
        <w:category>
          <w:name w:val="General"/>
          <w:gallery w:val="placeholder"/>
        </w:category>
        <w:types>
          <w:type w:val="bbPlcHdr"/>
        </w:types>
        <w:behaviors>
          <w:behavior w:val="content"/>
        </w:behaviors>
        <w:guid w:val="{DC5A5605-3221-4E8C-B0A9-54E455293B8E}"/>
      </w:docPartPr>
      <w:docPartBody>
        <w:p w:rsidR="00AB3C3A" w:rsidRDefault="00D97D6E" w:rsidP="00D97D6E">
          <w:pPr>
            <w:pStyle w:val="1EB0AF74DC0B41D3A7AF86AAD381FE53"/>
          </w:pPr>
          <w:r w:rsidRPr="006F6C28">
            <w:rPr>
              <w:rStyle w:val="PlaceholderText"/>
            </w:rPr>
            <w:t>[Subject]</w:t>
          </w:r>
        </w:p>
      </w:docPartBody>
    </w:docPart>
    <w:docPart>
      <w:docPartPr>
        <w:name w:val="37C8E8D7BA8B4E2DA6CAD1887A971F9A"/>
        <w:category>
          <w:name w:val="General"/>
          <w:gallery w:val="placeholder"/>
        </w:category>
        <w:types>
          <w:type w:val="bbPlcHdr"/>
        </w:types>
        <w:behaviors>
          <w:behavior w:val="content"/>
        </w:behaviors>
        <w:guid w:val="{AA92B3F4-BABD-45F9-866D-AA88781466D6}"/>
      </w:docPartPr>
      <w:docPartBody>
        <w:p w:rsidR="00AB3C3A" w:rsidRDefault="00D97D6E" w:rsidP="00D97D6E">
          <w:pPr>
            <w:pStyle w:val="37C8E8D7BA8B4E2DA6CAD1887A971F9A"/>
          </w:pPr>
          <w:r w:rsidRPr="006F6C28">
            <w:rPr>
              <w:rStyle w:val="PlaceholderText"/>
            </w:rPr>
            <w:t>[Title]</w:t>
          </w:r>
        </w:p>
      </w:docPartBody>
    </w:docPart>
    <w:docPart>
      <w:docPartPr>
        <w:name w:val="AE654877649E4E4580746A6FA707074B"/>
        <w:category>
          <w:name w:val="General"/>
          <w:gallery w:val="placeholder"/>
        </w:category>
        <w:types>
          <w:type w:val="bbPlcHdr"/>
        </w:types>
        <w:behaviors>
          <w:behavior w:val="content"/>
        </w:behaviors>
        <w:guid w:val="{0AC43F52-7AA8-4B10-BE8E-8353F1D5EA2F}"/>
      </w:docPartPr>
      <w:docPartBody>
        <w:p w:rsidR="00A24E8A" w:rsidRDefault="00937B54" w:rsidP="00937B54">
          <w:pPr>
            <w:pStyle w:val="AE654877649E4E4580746A6FA707074B"/>
          </w:pPr>
          <w:r w:rsidRPr="006F6C28">
            <w:rPr>
              <w:rStyle w:val="PlaceholderText"/>
            </w:rPr>
            <w:t>[Title]</w:t>
          </w:r>
        </w:p>
      </w:docPartBody>
    </w:docPart>
    <w:docPart>
      <w:docPartPr>
        <w:name w:val="9FAD14554C334FCC88F4E9554EDB02EF"/>
        <w:category>
          <w:name w:val="General"/>
          <w:gallery w:val="placeholder"/>
        </w:category>
        <w:types>
          <w:type w:val="bbPlcHdr"/>
        </w:types>
        <w:behaviors>
          <w:behavior w:val="content"/>
        </w:behaviors>
        <w:guid w:val="{F12D35BF-4748-4523-BA4B-643347BD6744}"/>
      </w:docPartPr>
      <w:docPartBody>
        <w:p w:rsidR="00A24E8A" w:rsidRDefault="00937B54" w:rsidP="00937B54">
          <w:pPr>
            <w:pStyle w:val="9FAD14554C334FCC88F4E9554EDB02EF"/>
          </w:pPr>
          <w:r w:rsidRPr="006F6C2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D6E"/>
    <w:rsid w:val="003A3580"/>
    <w:rsid w:val="00757F03"/>
    <w:rsid w:val="007B4ADD"/>
    <w:rsid w:val="00937B54"/>
    <w:rsid w:val="00A24E8A"/>
    <w:rsid w:val="00A77A31"/>
    <w:rsid w:val="00AB3C3A"/>
    <w:rsid w:val="00AC23AB"/>
    <w:rsid w:val="00CA7E70"/>
    <w:rsid w:val="00D203D4"/>
    <w:rsid w:val="00D97D6E"/>
    <w:rsid w:val="00DC4F9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D6E"/>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B54"/>
    <w:rPr>
      <w:color w:val="808080"/>
    </w:rPr>
  </w:style>
  <w:style w:type="paragraph" w:customStyle="1" w:styleId="1EB0AF74DC0B41D3A7AF86AAD381FE53">
    <w:name w:val="1EB0AF74DC0B41D3A7AF86AAD381FE53"/>
    <w:rsid w:val="00D97D6E"/>
  </w:style>
  <w:style w:type="paragraph" w:customStyle="1" w:styleId="37C8E8D7BA8B4E2DA6CAD1887A971F9A">
    <w:name w:val="37C8E8D7BA8B4E2DA6CAD1887A971F9A"/>
    <w:rsid w:val="00D97D6E"/>
  </w:style>
  <w:style w:type="paragraph" w:customStyle="1" w:styleId="AE654877649E4E4580746A6FA707074B">
    <w:name w:val="AE654877649E4E4580746A6FA707074B"/>
    <w:rsid w:val="00937B54"/>
  </w:style>
  <w:style w:type="paragraph" w:customStyle="1" w:styleId="9FAD14554C334FCC88F4E9554EDB02EF">
    <w:name w:val="9FAD14554C334FCC88F4E9554EDB02EF"/>
    <w:rsid w:val="00937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pire Safety Office Theme">
  <a:themeElements>
    <a:clrScheme name="Custom 25">
      <a:dk1>
        <a:srgbClr val="3A3838"/>
      </a:dk1>
      <a:lt1>
        <a:sysClr val="window" lastClr="FFFFFF"/>
      </a:lt1>
      <a:dk2>
        <a:srgbClr val="3A3838"/>
      </a:dk2>
      <a:lt2>
        <a:srgbClr val="E7E6E6"/>
      </a:lt2>
      <a:accent1>
        <a:srgbClr val="234F82"/>
      </a:accent1>
      <a:accent2>
        <a:srgbClr val="3A4869"/>
      </a:accent2>
      <a:accent3>
        <a:srgbClr val="6E6F71"/>
      </a:accent3>
      <a:accent4>
        <a:srgbClr val="E7E6E6"/>
      </a:accent4>
      <a:accent5>
        <a:srgbClr val="4381CD"/>
      </a:accent5>
      <a:accent6>
        <a:srgbClr val="3A3838"/>
      </a:accent6>
      <a:hlink>
        <a:srgbClr val="234F82"/>
      </a:hlink>
      <a:folHlink>
        <a:srgbClr val="234F8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document forms part of Spire Safety’s integrated management system (IMS) and is written to comply with the relevant Australian and International Standards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ECE62B-E13C-44DF-B85F-C3CBA79DF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5</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HAZARDOUS CHEMICALS PROCEDURE</dc:title>
  <dc:subject>SS-WHS-PRO-000</dc:subject>
  <dc:creator>Nathan Owen</dc:creator>
  <cp:keywords/>
  <dc:description/>
  <cp:lastModifiedBy>Nathan Owen</cp:lastModifiedBy>
  <cp:revision>320</cp:revision>
  <dcterms:created xsi:type="dcterms:W3CDTF">2023-06-22T06:11:00Z</dcterms:created>
  <dcterms:modified xsi:type="dcterms:W3CDTF">2024-01-12T20:07:00Z</dcterms:modified>
</cp:coreProperties>
</file>