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18945054"/>
        <w:docPartObj>
          <w:docPartGallery w:val="Cover Pages"/>
          <w:docPartUnique/>
        </w:docPartObj>
      </w:sdtPr>
      <w:sdtEndPr>
        <w:rPr>
          <w:rFonts w:eastAsiaTheme="minorEastAsia"/>
          <w:color w:val="234F82" w:themeColor="accent1"/>
          <w:kern w:val="0"/>
          <w14:ligatures w14:val="none"/>
        </w:rPr>
      </w:sdtEndPr>
      <w:sdtContent>
        <w:p w14:paraId="684912D0" w14:textId="74B8564B" w:rsidR="00B46120" w:rsidRPr="00F66146" w:rsidRDefault="00DD63AB" w:rsidP="00B46120">
          <w:pPr>
            <w:rPr>
              <w:rFonts w:asciiTheme="majorHAnsi" w:eastAsiaTheme="majorEastAsia" w:hAnsiTheme="majorHAnsi" w:cstheme="majorBidi"/>
              <w:color w:val="234F82" w:themeColor="accent1"/>
              <w:sz w:val="48"/>
              <w:szCs w:val="48"/>
            </w:rPr>
          </w:pPr>
          <w:r w:rsidRPr="00AC4BC5">
            <w:rPr>
              <w:noProof/>
            </w:rPr>
            <mc:AlternateContent>
              <mc:Choice Requires="wps">
                <w:drawing>
                  <wp:anchor distT="0" distB="0" distL="114300" distR="114300" simplePos="0" relativeHeight="251662336" behindDoc="0" locked="0" layoutInCell="1" allowOverlap="1" wp14:anchorId="71D30B33" wp14:editId="0C12472D">
                    <wp:simplePos x="0" y="0"/>
                    <wp:positionH relativeFrom="column">
                      <wp:posOffset>2129809</wp:posOffset>
                    </wp:positionH>
                    <wp:positionV relativeFrom="paragraph">
                      <wp:posOffset>1424760</wp:posOffset>
                    </wp:positionV>
                    <wp:extent cx="1008380" cy="1891665"/>
                    <wp:effectExtent l="19050" t="19050" r="20320" b="13335"/>
                    <wp:wrapNone/>
                    <wp:docPr id="14" name="Freeform: Shape 14"/>
                    <wp:cNvGraphicFramePr/>
                    <a:graphic xmlns:a="http://schemas.openxmlformats.org/drawingml/2006/main">
                      <a:graphicData uri="http://schemas.microsoft.com/office/word/2010/wordprocessingShape">
                        <wps:wsp>
                          <wps:cNvSpPr/>
                          <wps:spPr>
                            <a:xfrm>
                              <a:off x="0" y="0"/>
                              <a:ext cx="1008380" cy="1891665"/>
                            </a:xfrm>
                            <a:custGeom>
                              <a:avLst/>
                              <a:gdLst>
                                <a:gd name="connsiteX0" fmla="*/ 0 w 1008993"/>
                                <a:gd name="connsiteY0" fmla="*/ 0 h 1891862"/>
                                <a:gd name="connsiteX1" fmla="*/ 1008993 w 1008993"/>
                                <a:gd name="connsiteY1" fmla="*/ 1008993 h 1891862"/>
                                <a:gd name="connsiteX2" fmla="*/ 126124 w 1008993"/>
                                <a:gd name="connsiteY2" fmla="*/ 1891862 h 1891862"/>
                              </a:gdLst>
                              <a:ahLst/>
                              <a:cxnLst>
                                <a:cxn ang="0">
                                  <a:pos x="connsiteX0" y="connsiteY0"/>
                                </a:cxn>
                                <a:cxn ang="0">
                                  <a:pos x="connsiteX1" y="connsiteY1"/>
                                </a:cxn>
                                <a:cxn ang="0">
                                  <a:pos x="connsiteX2" y="connsiteY2"/>
                                </a:cxn>
                              </a:cxnLst>
                              <a:rect l="l" t="t" r="r" b="b"/>
                              <a:pathLst>
                                <a:path w="1008993" h="1891862">
                                  <a:moveTo>
                                    <a:pt x="0" y="0"/>
                                  </a:moveTo>
                                  <a:lnTo>
                                    <a:pt x="1008993" y="1008993"/>
                                  </a:lnTo>
                                  <a:lnTo>
                                    <a:pt x="126124" y="1891862"/>
                                  </a:lnTo>
                                </a:path>
                              </a:pathLst>
                            </a:cu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C603E6" id="Freeform: Shape 14" o:spid="_x0000_s1026" style="position:absolute;margin-left:167.7pt;margin-top:112.2pt;width:79.4pt;height:148.9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008993,189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" path="m,l1008993,1008993,126124,1891862e" filled="f" strokecolor="#234f82 [3204]" strokeweight="2.25pt">
                    <v:stroke joinstyle="miter"/>
                    <v:path arrowok="t" o:connecttype="custom" o:connectlocs="0,0;1008380,1008888;126047,1891665" o:connectangles="0,0,0"/>
                  </v:shape>
                </w:pict>
              </mc:Fallback>
            </mc:AlternateContent>
          </w:r>
          <w:r w:rsidR="00B46120" w:rsidRPr="00AC4BC5">
            <w:rPr>
              <w:noProof/>
            </w:rPr>
            <mc:AlternateContent>
              <mc:Choice Requires="wps">
                <w:drawing>
                  <wp:anchor distT="0" distB="0" distL="114300" distR="114300" simplePos="0" relativeHeight="251659264" behindDoc="0" locked="0" layoutInCell="1" allowOverlap="1" wp14:anchorId="5663974E" wp14:editId="45B0767C">
                    <wp:simplePos x="0" y="0"/>
                    <wp:positionH relativeFrom="column">
                      <wp:posOffset>-1424940</wp:posOffset>
                    </wp:positionH>
                    <wp:positionV relativeFrom="paragraph">
                      <wp:posOffset>-1530985</wp:posOffset>
                    </wp:positionV>
                    <wp:extent cx="4351655" cy="10967720"/>
                    <wp:effectExtent l="228600" t="228600" r="220345" b="233680"/>
                    <wp:wrapNone/>
                    <wp:docPr id="9" name="Freeform: Shape 9"/>
                    <wp:cNvGraphicFramePr/>
                    <a:graphic xmlns:a="http://schemas.openxmlformats.org/drawingml/2006/main">
                      <a:graphicData uri="http://schemas.microsoft.com/office/word/2010/wordprocessingShape">
                        <wps:wsp>
                          <wps:cNvSpPr/>
                          <wps:spPr>
                            <a:xfrm>
                              <a:off x="0" y="0"/>
                              <a:ext cx="4351655" cy="10967720"/>
                            </a:xfrm>
                            <a:custGeom>
                              <a:avLst/>
                              <a:gdLst>
                                <a:gd name="connsiteX0" fmla="*/ 0 w 3916908"/>
                                <a:gd name="connsiteY0" fmla="*/ 0 h 10522424"/>
                                <a:gd name="connsiteX1" fmla="*/ 3521122 w 3916908"/>
                                <a:gd name="connsiteY1" fmla="*/ 3521122 h 10522424"/>
                                <a:gd name="connsiteX2" fmla="*/ 218364 w 3916908"/>
                                <a:gd name="connsiteY2" fmla="*/ 6823880 h 10522424"/>
                                <a:gd name="connsiteX3" fmla="*/ 3916908 w 3916908"/>
                                <a:gd name="connsiteY3" fmla="*/ 10522424 h 10522424"/>
                                <a:gd name="connsiteX0" fmla="*/ 0 w 4352361"/>
                                <a:gd name="connsiteY0" fmla="*/ 0 h 10968758"/>
                                <a:gd name="connsiteX1" fmla="*/ 3956575 w 4352361"/>
                                <a:gd name="connsiteY1" fmla="*/ 3967456 h 10968758"/>
                                <a:gd name="connsiteX2" fmla="*/ 653817 w 4352361"/>
                                <a:gd name="connsiteY2" fmla="*/ 7270214 h 10968758"/>
                                <a:gd name="connsiteX3" fmla="*/ 4352361 w 4352361"/>
                                <a:gd name="connsiteY3" fmla="*/ 10968758 h 10968758"/>
                              </a:gdLst>
                              <a:ahLst/>
                              <a:cxnLst>
                                <a:cxn ang="0">
                                  <a:pos x="connsiteX0" y="connsiteY0"/>
                                </a:cxn>
                                <a:cxn ang="0">
                                  <a:pos x="connsiteX1" y="connsiteY1"/>
                                </a:cxn>
                                <a:cxn ang="0">
                                  <a:pos x="connsiteX2" y="connsiteY2"/>
                                </a:cxn>
                                <a:cxn ang="0">
                                  <a:pos x="connsiteX3" y="connsiteY3"/>
                                </a:cxn>
                              </a:cxnLst>
                              <a:rect l="l" t="t" r="r" b="b"/>
                              <a:pathLst>
                                <a:path w="4352361" h="10968758">
                                  <a:moveTo>
                                    <a:pt x="0" y="0"/>
                                  </a:moveTo>
                                  <a:lnTo>
                                    <a:pt x="3956575" y="3967456"/>
                                  </a:lnTo>
                                  <a:lnTo>
                                    <a:pt x="653817" y="7270214"/>
                                  </a:lnTo>
                                  <a:lnTo>
                                    <a:pt x="4352361" y="10968758"/>
                                  </a:lnTo>
                                </a:path>
                              </a:pathLst>
                            </a:custGeom>
                            <a:noFill/>
                            <a:ln w="609600">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00AA0E" w14:textId="77777777" w:rsidR="00B46120" w:rsidRDefault="00B46120" w:rsidP="00B4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3974E" id="Freeform: Shape 9" o:spid="_x0000_s1026" style="position:absolute;margin-left:-112.2pt;margin-top:-120.55pt;width:342.65pt;height:86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52361,1096875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" adj="-11796480,,5400" path="m,l3956575,3967456,653817,7270214r3698544,3698544e" filled="f" strokecolor="#e7e6e6 [3207]" strokeweight="48pt">
                    <v:stroke joinstyle="miter"/>
                    <v:formulas/>
                    <v:path arrowok="t" o:connecttype="custom" o:connectlocs="0,0;3955933,3967081;653711,7269526;4351655,10967720" o:connectangles="0,0,0,0" textboxrect="0,0,4352361,10968758"/>
                    <v:textbox>
                      <w:txbxContent>
                        <w:p w14:paraId="3C00AA0E" w14:textId="77777777" w:rsidR="00B46120" w:rsidRDefault="00B46120" w:rsidP="00B46120">
                          <w:pPr>
                            <w:jc w:val="center"/>
                          </w:pPr>
                        </w:p>
                      </w:txbxContent>
                    </v:textbox>
                  </v:shape>
                </w:pict>
              </mc:Fallback>
            </mc:AlternateContent>
          </w:r>
          <w:r w:rsidR="00B46120" w:rsidRPr="00AC4BC5">
            <w:rPr>
              <w:noProof/>
            </w:rPr>
            <mc:AlternateContent>
              <mc:Choice Requires="wps">
                <w:drawing>
                  <wp:anchor distT="0" distB="0" distL="114300" distR="114300" simplePos="0" relativeHeight="251661312" behindDoc="0" locked="0" layoutInCell="1" allowOverlap="1" wp14:anchorId="1DBE4326" wp14:editId="2722C2F3">
                    <wp:simplePos x="0" y="0"/>
                    <wp:positionH relativeFrom="column">
                      <wp:posOffset>-908685</wp:posOffset>
                    </wp:positionH>
                    <wp:positionV relativeFrom="paragraph">
                      <wp:posOffset>6148705</wp:posOffset>
                    </wp:positionV>
                    <wp:extent cx="3084195" cy="3084195"/>
                    <wp:effectExtent l="0" t="0" r="1905" b="1905"/>
                    <wp:wrapNone/>
                    <wp:docPr id="8" name="Right Triangle 8"/>
                    <wp:cNvGraphicFramePr/>
                    <a:graphic xmlns:a="http://schemas.openxmlformats.org/drawingml/2006/main">
                      <a:graphicData uri="http://schemas.microsoft.com/office/word/2010/wordprocessingShape">
                        <wps:wsp>
                          <wps:cNvSpPr/>
                          <wps:spPr>
                            <a:xfrm>
                              <a:off x="0" y="0"/>
                              <a:ext cx="3084195" cy="3084195"/>
                            </a:xfrm>
                            <a:prstGeom prst="rtTriangle">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A3990" id="_x0000_t6" coordsize="21600,21600" o:spt="6" path="m,l,21600r21600,xe">
                    <v:stroke joinstyle="miter"/>
                    <v:path gradientshapeok="t" o:connecttype="custom" o:connectlocs="0,0;0,10800;0,21600;10800,21600;21600,21600;10800,10800" textboxrect="1800,12600,12600,19800"/>
                  </v:shapetype>
                  <v:shape id="Right Triangle 8" o:spid="_x0000_s1026" type="#_x0000_t6" style="position:absolute;margin-left:-71.55pt;margin-top:484.15pt;width:242.85pt;height:24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" fillcolor="#173456 [2148]" stroked="f">
                    <v:fill color2="#5b93d3 [1940]" rotate="t" angle="180" colors="0 #173557;31457f #25548a;1 #5c93d3" focus="100%" type="gradient"/>
                  </v:shape>
                </w:pict>
              </mc:Fallback>
            </mc:AlternateContent>
          </w:r>
          <w:r w:rsidR="00B46120" w:rsidRPr="00AC4BC5">
            <w:rPr>
              <w:noProof/>
            </w:rPr>
            <mc:AlternateContent>
              <mc:Choice Requires="wps">
                <w:drawing>
                  <wp:anchor distT="0" distB="0" distL="114300" distR="114300" simplePos="0" relativeHeight="251660288" behindDoc="0" locked="0" layoutInCell="1" allowOverlap="1" wp14:anchorId="7B9DBC51" wp14:editId="2D705613">
                    <wp:simplePos x="0" y="0"/>
                    <wp:positionH relativeFrom="column">
                      <wp:posOffset>-3839845</wp:posOffset>
                    </wp:positionH>
                    <wp:positionV relativeFrom="paragraph">
                      <wp:posOffset>-476885</wp:posOffset>
                    </wp:positionV>
                    <wp:extent cx="5789295" cy="5791200"/>
                    <wp:effectExtent l="0" t="0" r="1905" b="0"/>
                    <wp:wrapNone/>
                    <wp:docPr id="1192373528" name="Flowchart: Decision 1192373528"/>
                    <wp:cNvGraphicFramePr/>
                    <a:graphic xmlns:a="http://schemas.openxmlformats.org/drawingml/2006/main">
                      <a:graphicData uri="http://schemas.microsoft.com/office/word/2010/wordprocessingShape">
                        <wps:wsp>
                          <wps:cNvSpPr/>
                          <wps:spPr>
                            <a:xfrm>
                              <a:off x="0" y="0"/>
                              <a:ext cx="5789295" cy="5791200"/>
                            </a:xfrm>
                            <a:prstGeom prst="flowChartDecision">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537B5" id="_x0000_t110" coordsize="21600,21600" o:spt="110" path="m10800,l,10800,10800,21600,21600,10800xe">
                    <v:stroke joinstyle="miter"/>
                    <v:path gradientshapeok="t" o:connecttype="rect" textboxrect="5400,5400,16200,16200"/>
                  </v:shapetype>
                  <v:shape id="Flowchart: Decision 1192373528" o:spid="_x0000_s1026" type="#_x0000_t110" style="position:absolute;margin-left:-302.35pt;margin-top:-37.55pt;width:455.85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" fillcolor="#262f45 [2149]" stroked="f">
                    <v:fill color2="#788ab5 [1941]" rotate="t" angle="180" colors="0 #273046;31457f #3e4d70;1 #798bb5" focus="100%" type="gradient"/>
                  </v:shape>
                </w:pict>
              </mc:Fallback>
            </mc:AlternateContent>
          </w:r>
          <w:r w:rsidR="00B46120" w:rsidRPr="00AC4BC5">
            <w:rPr>
              <w:noProof/>
            </w:rPr>
            <mc:AlternateContent>
              <mc:Choice Requires="wps">
                <w:drawing>
                  <wp:anchor distT="0" distB="0" distL="114300" distR="114300" simplePos="0" relativeHeight="251665408" behindDoc="0" locked="0" layoutInCell="1" allowOverlap="1" wp14:anchorId="63D61A0F" wp14:editId="27B2A331">
                    <wp:simplePos x="0" y="0"/>
                    <wp:positionH relativeFrom="column">
                      <wp:posOffset>6299835</wp:posOffset>
                    </wp:positionH>
                    <wp:positionV relativeFrom="paragraph">
                      <wp:posOffset>474345</wp:posOffset>
                    </wp:positionV>
                    <wp:extent cx="342265" cy="8733790"/>
                    <wp:effectExtent l="0" t="0" r="19685" b="10160"/>
                    <wp:wrapNone/>
                    <wp:docPr id="2439418" name="Rectangle 2439418"/>
                    <wp:cNvGraphicFramePr/>
                    <a:graphic xmlns:a="http://schemas.openxmlformats.org/drawingml/2006/main">
                      <a:graphicData uri="http://schemas.microsoft.com/office/word/2010/wordprocessingShape">
                        <wps:wsp>
                          <wps:cNvSpPr/>
                          <wps:spPr>
                            <a:xfrm>
                              <a:off x="0" y="0"/>
                              <a:ext cx="342265" cy="8733790"/>
                            </a:xfrm>
                            <a:prstGeom prst="rect">
                              <a:avLst/>
                            </a:prstGeom>
                            <a:solidFill>
                              <a:schemeClr val="accent4"/>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E8F78" id="Rectangle 2439418" o:spid="_x0000_s1026" style="position:absolute;margin-left:496.05pt;margin-top:37.35pt;width:26.95pt;height:68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" fillcolor="#e7e6e6 [3207]" strokecolor="#e7e6e6 [3207]" strokeweight="1pt"/>
                </w:pict>
              </mc:Fallback>
            </mc:AlternateContent>
          </w:r>
          <w:r w:rsidR="00B46120" w:rsidRPr="00AC4BC5">
            <w:rPr>
              <w:noProof/>
            </w:rPr>
            <mc:AlternateContent>
              <mc:Choice Requires="wps">
                <w:drawing>
                  <wp:anchor distT="0" distB="0" distL="114300" distR="114300" simplePos="0" relativeHeight="251663360" behindDoc="0" locked="0" layoutInCell="1" allowOverlap="1" wp14:anchorId="0B2B5E4E" wp14:editId="19CD7F19">
                    <wp:simplePos x="0" y="0"/>
                    <wp:positionH relativeFrom="column">
                      <wp:posOffset>6306185</wp:posOffset>
                    </wp:positionH>
                    <wp:positionV relativeFrom="paragraph">
                      <wp:posOffset>-1482725</wp:posOffset>
                    </wp:positionV>
                    <wp:extent cx="342265" cy="1870710"/>
                    <wp:effectExtent l="0" t="0" r="19685" b="15240"/>
                    <wp:wrapNone/>
                    <wp:docPr id="620205706" name="Rectangle 620205706"/>
                    <wp:cNvGraphicFramePr/>
                    <a:graphic xmlns:a="http://schemas.openxmlformats.org/drawingml/2006/main">
                      <a:graphicData uri="http://schemas.microsoft.com/office/word/2010/wordprocessingShape">
                        <wps:wsp>
                          <wps:cNvSpPr/>
                          <wps:spPr>
                            <a:xfrm>
                              <a:off x="0" y="0"/>
                              <a:ext cx="342265" cy="187071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C111A" id="Rectangle 620205706" o:spid="_x0000_s1026" style="position:absolute;margin-left:496.55pt;margin-top:-116.75pt;width:26.95pt;height:14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" fillcolor="#234f82 [3204]" strokecolor="#234f82 [3204]" strokeweight="1pt"/>
                </w:pict>
              </mc:Fallback>
            </mc:AlternateContent>
          </w:r>
          <w:r w:rsidR="00B46120" w:rsidRPr="00AC4BC5">
            <w:rPr>
              <w:noProof/>
            </w:rPr>
            <w:drawing>
              <wp:anchor distT="0" distB="0" distL="114300" distR="114300" simplePos="0" relativeHeight="251664384" behindDoc="0" locked="0" layoutInCell="1" allowOverlap="1" wp14:anchorId="7B91B4BA" wp14:editId="1FCF2AD3">
                <wp:simplePos x="0" y="0"/>
                <wp:positionH relativeFrom="column">
                  <wp:posOffset>2001520</wp:posOffset>
                </wp:positionH>
                <wp:positionV relativeFrom="paragraph">
                  <wp:posOffset>-1186815</wp:posOffset>
                </wp:positionV>
                <wp:extent cx="3903345" cy="2362200"/>
                <wp:effectExtent l="0" t="0" r="0" b="0"/>
                <wp:wrapNone/>
                <wp:docPr id="1581560783" name="Picture 1581560783"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60783" name="Picture 1581560783" descr="A blue and black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3345" cy="2362200"/>
                        </a:xfrm>
                        <a:prstGeom prst="rect">
                          <a:avLst/>
                        </a:prstGeom>
                      </pic:spPr>
                    </pic:pic>
                  </a:graphicData>
                </a:graphic>
                <wp14:sizeRelH relativeFrom="margin">
                  <wp14:pctWidth>0</wp14:pctWidth>
                </wp14:sizeRelH>
                <wp14:sizeRelV relativeFrom="margin">
                  <wp14:pctHeight>0</wp14:pctHeight>
                </wp14:sizeRelV>
              </wp:anchor>
            </w:drawing>
          </w:r>
          <w:r w:rsidR="00B46120" w:rsidRPr="002552CE">
            <w:rPr>
              <w:noProof/>
            </w:rPr>
            <mc:AlternateContent>
              <mc:Choice Requires="wps">
                <w:drawing>
                  <wp:anchor distT="0" distB="0" distL="114300" distR="114300" simplePos="0" relativeHeight="251667456" behindDoc="0" locked="0" layoutInCell="1" allowOverlap="1" wp14:anchorId="69AA9FD1" wp14:editId="51C1F37C">
                    <wp:simplePos x="0" y="0"/>
                    <wp:positionH relativeFrom="margin">
                      <wp:posOffset>1885315</wp:posOffset>
                    </wp:positionH>
                    <wp:positionV relativeFrom="margin">
                      <wp:posOffset>5845175</wp:posOffset>
                    </wp:positionV>
                    <wp:extent cx="4394200" cy="812800"/>
                    <wp:effectExtent l="0" t="0" r="6350" b="6350"/>
                    <wp:wrapNone/>
                    <wp:docPr id="10" name="Rectangle 10"/>
                    <wp:cNvGraphicFramePr/>
                    <a:graphic xmlns:a="http://schemas.openxmlformats.org/drawingml/2006/main">
                      <a:graphicData uri="http://schemas.microsoft.com/office/word/2010/wordprocessingShape">
                        <wps:wsp>
                          <wps:cNvSpPr/>
                          <wps:spPr>
                            <a:xfrm>
                              <a:off x="0" y="0"/>
                              <a:ext cx="4394200"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0088AEDC" w14:textId="4F4FCE07" w:rsidR="00B46120" w:rsidRPr="000111C4" w:rsidRDefault="006A1E55" w:rsidP="00B46120">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w:t>
                                    </w:r>
                                    <w:r w:rsidR="00B46120">
                                      <w:rPr>
                                        <w:rFonts w:eastAsiaTheme="majorEastAsia" w:cstheme="minorHAnsi"/>
                                        <w:color w:val="234F82" w:themeColor="accent1"/>
                                        <w:spacing w:val="-10"/>
                                        <w:kern w:val="28"/>
                                        <w:sz w:val="44"/>
                                        <w:szCs w:val="44"/>
                                      </w:rPr>
                                      <w:t>-</w:t>
                                    </w:r>
                                    <w:r w:rsidR="004C1D86">
                                      <w:rPr>
                                        <w:rFonts w:eastAsiaTheme="majorEastAsia" w:cstheme="minorHAnsi"/>
                                        <w:color w:val="234F82" w:themeColor="accent1"/>
                                        <w:spacing w:val="-10"/>
                                        <w:kern w:val="28"/>
                                        <w:sz w:val="44"/>
                                        <w:szCs w:val="44"/>
                                      </w:rPr>
                                      <w:t>PLA</w:t>
                                    </w:r>
                                    <w:r w:rsidR="00B46120">
                                      <w:rPr>
                                        <w:rFonts w:eastAsiaTheme="majorEastAsia" w:cstheme="minorHAnsi"/>
                                        <w:color w:val="234F82" w:themeColor="accent1"/>
                                        <w:spacing w:val="-10"/>
                                        <w:kern w:val="28"/>
                                        <w:sz w:val="44"/>
                                        <w:szCs w:val="44"/>
                                      </w:rPr>
                                      <w:t>-000</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A9FD1" id="Rectangle 10" o:spid="_x0000_s1027" style="position:absolute;margin-left:148.45pt;margin-top:460.25pt;width:346pt;height:6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" filled="f" stroked="f" strokeweight="1pt">
                    <v:textbox inset="0,0,0,0">
                      <w:txbxContent>
                        <w:sdt>
                          <w:sdtPr>
                            <w:rPr>
                              <w:rFonts w:eastAsiaTheme="majorEastAsia" w:cstheme="minorHAnsi"/>
                              <w:color w:val="234F82" w:themeColor="accent1"/>
                              <w:spacing w:val="-10"/>
                              <w:kern w:val="28"/>
                              <w:sz w:val="44"/>
                              <w:szCs w:val="44"/>
                            </w:rPr>
                            <w:alias w:val="Subject"/>
                            <w:tag w:val=""/>
                            <w:id w:val="1529520617"/>
                            <w:dataBinding w:prefixMappings="xmlns:ns0='http://purl.org/dc/elements/1.1/' xmlns:ns1='http://schemas.openxmlformats.org/package/2006/metadata/core-properties' " w:xpath="/ns1:coreProperties[1]/ns0:subject[1]" w:storeItemID="{6C3C8BC8-F283-45AE-878A-BAB7291924A1}"/>
                            <w:text/>
                          </w:sdtPr>
                          <w:sdtContent>
                            <w:p w14:paraId="0088AEDC" w14:textId="4F4FCE07" w:rsidR="00B46120" w:rsidRPr="000111C4" w:rsidRDefault="006A1E55" w:rsidP="00B46120">
                              <w:pPr>
                                <w:spacing w:after="0" w:line="192" w:lineRule="auto"/>
                                <w:rPr>
                                  <w:rFonts w:cstheme="minorHAnsi"/>
                                  <w:color w:val="234F82" w:themeColor="accent1"/>
                                  <w:sz w:val="44"/>
                                  <w:szCs w:val="44"/>
                                </w:rPr>
                              </w:pPr>
                              <w:r>
                                <w:rPr>
                                  <w:rFonts w:eastAsiaTheme="majorEastAsia" w:cstheme="minorHAnsi"/>
                                  <w:color w:val="234F82" w:themeColor="accent1"/>
                                  <w:spacing w:val="-10"/>
                                  <w:kern w:val="28"/>
                                  <w:sz w:val="44"/>
                                  <w:szCs w:val="44"/>
                                </w:rPr>
                                <w:t>SS-WHS</w:t>
                              </w:r>
                              <w:r w:rsidR="00B46120">
                                <w:rPr>
                                  <w:rFonts w:eastAsiaTheme="majorEastAsia" w:cstheme="minorHAnsi"/>
                                  <w:color w:val="234F82" w:themeColor="accent1"/>
                                  <w:spacing w:val="-10"/>
                                  <w:kern w:val="28"/>
                                  <w:sz w:val="44"/>
                                  <w:szCs w:val="44"/>
                                </w:rPr>
                                <w:t>-</w:t>
                              </w:r>
                              <w:r w:rsidR="004C1D86">
                                <w:rPr>
                                  <w:rFonts w:eastAsiaTheme="majorEastAsia" w:cstheme="minorHAnsi"/>
                                  <w:color w:val="234F82" w:themeColor="accent1"/>
                                  <w:spacing w:val="-10"/>
                                  <w:kern w:val="28"/>
                                  <w:sz w:val="44"/>
                                  <w:szCs w:val="44"/>
                                </w:rPr>
                                <w:t>PLA</w:t>
                              </w:r>
                              <w:r w:rsidR="00B46120">
                                <w:rPr>
                                  <w:rFonts w:eastAsiaTheme="majorEastAsia" w:cstheme="minorHAnsi"/>
                                  <w:color w:val="234F82" w:themeColor="accent1"/>
                                  <w:spacing w:val="-10"/>
                                  <w:kern w:val="28"/>
                                  <w:sz w:val="44"/>
                                  <w:szCs w:val="44"/>
                                </w:rPr>
                                <w:t>-000</w:t>
                              </w:r>
                            </w:p>
                          </w:sdtContent>
                        </w:sdt>
                      </w:txbxContent>
                    </v:textbox>
                    <w10:wrap anchorx="margin" anchory="margin"/>
                  </v:rect>
                </w:pict>
              </mc:Fallback>
            </mc:AlternateContent>
          </w:r>
          <w:r w:rsidR="00B46120" w:rsidRPr="002552CE">
            <w:rPr>
              <w:noProof/>
            </w:rPr>
            <mc:AlternateContent>
              <mc:Choice Requires="wps">
                <w:drawing>
                  <wp:anchor distT="0" distB="0" distL="114300" distR="114300" simplePos="0" relativeHeight="251666432" behindDoc="0" locked="0" layoutInCell="1" allowOverlap="1" wp14:anchorId="18A6BEBB" wp14:editId="4FEFC7E0">
                    <wp:simplePos x="0" y="0"/>
                    <wp:positionH relativeFrom="margin">
                      <wp:posOffset>1884045</wp:posOffset>
                    </wp:positionH>
                    <wp:positionV relativeFrom="margin">
                      <wp:posOffset>2409190</wp:posOffset>
                    </wp:positionV>
                    <wp:extent cx="4223385" cy="5715000"/>
                    <wp:effectExtent l="0" t="0" r="5715" b="0"/>
                    <wp:wrapNone/>
                    <wp:docPr id="85" name="Rectangle 85"/>
                    <wp:cNvGraphicFramePr/>
                    <a:graphic xmlns:a="http://schemas.openxmlformats.org/drawingml/2006/main">
                      <a:graphicData uri="http://schemas.microsoft.com/office/word/2010/wordprocessingShape">
                        <wps:wsp>
                          <wps:cNvSpPr/>
                          <wps:spPr>
                            <a:xfrm>
                              <a:off x="0" y="0"/>
                              <a:ext cx="4223385" cy="5715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16A8E43F" w14:textId="4233E1BF" w:rsidR="00B46120" w:rsidRPr="000111C4" w:rsidRDefault="001D7BB3" w:rsidP="00B46120">
                                    <w:pPr>
                                      <w:pStyle w:val="Title"/>
                                      <w:rPr>
                                        <w:rFonts w:asciiTheme="minorHAnsi" w:hAnsiTheme="minorHAnsi" w:cstheme="minorHAnsi"/>
                                        <w:caps/>
                                        <w:color w:val="000000"/>
                                      </w:rPr>
                                    </w:pPr>
                                    <w:r>
                                      <w:rPr>
                                        <w:rFonts w:asciiTheme="minorHAnsi" w:hAnsiTheme="minorHAnsi" w:cstheme="minorHAnsi"/>
                                        <w:color w:val="000000"/>
                                      </w:rPr>
                                      <w:t xml:space="preserve">SEXUAL &amp; GENDER-BASED </w:t>
                                    </w:r>
                                    <w:r w:rsidR="00ED0DA2">
                                      <w:rPr>
                                        <w:rFonts w:asciiTheme="minorHAnsi" w:hAnsiTheme="minorHAnsi" w:cstheme="minorHAnsi"/>
                                        <w:color w:val="000000"/>
                                      </w:rPr>
                                      <w:t xml:space="preserve">HARASSMENT PREVENTION </w:t>
                                    </w:r>
                                    <w:r>
                                      <w:rPr>
                                        <w:rFonts w:asciiTheme="minorHAnsi" w:hAnsiTheme="minorHAnsi" w:cstheme="minorHAnsi"/>
                                        <w:color w:val="000000"/>
                                      </w:rPr>
                                      <w:t>PLAN</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6BEBB" id="Rectangle 85" o:spid="_x0000_s1028" style="position:absolute;margin-left:148.35pt;margin-top:189.7pt;width:332.55pt;height:45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" filled="f" stroked="f" strokeweight="1pt">
                    <v:textbox inset="0,0,0,0">
                      <w:txbxContent>
                        <w:sdt>
                          <w:sdtPr>
                            <w:rPr>
                              <w:rFonts w:asciiTheme="minorHAnsi" w:hAnsiTheme="minorHAnsi" w:cstheme="minorHAnsi"/>
                              <w:color w:val="000000"/>
                            </w:rPr>
                            <w:alias w:val="Title"/>
                            <w:tag w:val=""/>
                            <w:id w:val="1912352245"/>
                            <w:dataBinding w:prefixMappings="xmlns:ns0='http://purl.org/dc/elements/1.1/' xmlns:ns1='http://schemas.openxmlformats.org/package/2006/metadata/core-properties' " w:xpath="/ns1:coreProperties[1]/ns0:title[1]" w:storeItemID="{6C3C8BC8-F283-45AE-878A-BAB7291924A1}"/>
                            <w:text/>
                          </w:sdtPr>
                          <w:sdtContent>
                            <w:p w14:paraId="16A8E43F" w14:textId="4233E1BF" w:rsidR="00B46120" w:rsidRPr="000111C4" w:rsidRDefault="001D7BB3" w:rsidP="00B46120">
                              <w:pPr>
                                <w:pStyle w:val="Title"/>
                                <w:rPr>
                                  <w:rFonts w:asciiTheme="minorHAnsi" w:hAnsiTheme="minorHAnsi" w:cstheme="minorHAnsi"/>
                                  <w:caps/>
                                  <w:color w:val="000000"/>
                                </w:rPr>
                              </w:pPr>
                              <w:r>
                                <w:rPr>
                                  <w:rFonts w:asciiTheme="minorHAnsi" w:hAnsiTheme="minorHAnsi" w:cstheme="minorHAnsi"/>
                                  <w:color w:val="000000"/>
                                </w:rPr>
                                <w:t xml:space="preserve">SEXUAL &amp; GENDER-BASED </w:t>
                              </w:r>
                              <w:r w:rsidR="00ED0DA2">
                                <w:rPr>
                                  <w:rFonts w:asciiTheme="minorHAnsi" w:hAnsiTheme="minorHAnsi" w:cstheme="minorHAnsi"/>
                                  <w:color w:val="000000"/>
                                </w:rPr>
                                <w:t xml:space="preserve">HARASSMENT PREVENTION </w:t>
                              </w:r>
                              <w:r>
                                <w:rPr>
                                  <w:rFonts w:asciiTheme="minorHAnsi" w:hAnsiTheme="minorHAnsi" w:cstheme="minorHAnsi"/>
                                  <w:color w:val="000000"/>
                                </w:rPr>
                                <w:t>PLAN</w:t>
                              </w:r>
                            </w:p>
                          </w:sdtContent>
                        </w:sdt>
                      </w:txbxContent>
                    </v:textbox>
                    <w10:wrap anchorx="margin" anchory="margin"/>
                  </v:rect>
                </w:pict>
              </mc:Fallback>
            </mc:AlternateContent>
          </w:r>
          <w:r w:rsidR="00B46120" w:rsidRPr="00AC4BC5">
            <w:rPr>
              <w:rFonts w:eastAsiaTheme="minorEastAsia"/>
              <w:color w:val="234F82" w:themeColor="accent1"/>
              <w:kern w:val="0"/>
              <w14:ligatures w14:val="none"/>
            </w:rPr>
            <w:br w:type="page"/>
          </w:r>
        </w:p>
      </w:sdtContent>
    </w:sdt>
    <w:p w14:paraId="6523928E" w14:textId="603C2462" w:rsidR="0047510E" w:rsidRDefault="0047510E" w:rsidP="00383A23">
      <w:pPr>
        <w:pStyle w:val="TOCHeading"/>
        <w:rPr>
          <w:rStyle w:val="IntenseReference"/>
          <w:b w:val="0"/>
          <w:bCs w:val="0"/>
        </w:rPr>
      </w:pPr>
      <w:r w:rsidRPr="00383A23">
        <w:rPr>
          <w:rStyle w:val="IntenseReference"/>
          <w:b w:val="0"/>
          <w:bCs w:val="0"/>
        </w:rPr>
        <w:lastRenderedPageBreak/>
        <w:t>DOCUMENT HISTORY</w:t>
      </w:r>
    </w:p>
    <w:p w14:paraId="7D0965C1" w14:textId="77777777" w:rsidR="00383A23" w:rsidRPr="008E12D3" w:rsidRDefault="00383A23" w:rsidP="00383A23">
      <w:pPr>
        <w:rPr>
          <w:lang w:val="en-US"/>
        </w:rPr>
      </w:pPr>
    </w:p>
    <w:tbl>
      <w:tblPr>
        <w:tblStyle w:val="PlainTable3"/>
        <w:tblW w:w="0" w:type="auto"/>
        <w:tblLook w:val="04A0" w:firstRow="1" w:lastRow="0" w:firstColumn="1" w:lastColumn="0" w:noHBand="0" w:noVBand="1"/>
      </w:tblPr>
      <w:tblGrid>
        <w:gridCol w:w="578"/>
        <w:gridCol w:w="1974"/>
        <w:gridCol w:w="3260"/>
        <w:gridCol w:w="3204"/>
      </w:tblGrid>
      <w:tr w:rsidR="00B4303A" w14:paraId="0027C8D3" w14:textId="77777777" w:rsidTr="00383A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78" w:type="dxa"/>
          </w:tcPr>
          <w:p w14:paraId="3838161C" w14:textId="5976A530" w:rsidR="00B4303A" w:rsidRDefault="00B4303A" w:rsidP="00B4303A">
            <w:r>
              <w:t>rev</w:t>
            </w:r>
          </w:p>
        </w:tc>
        <w:tc>
          <w:tcPr>
            <w:tcW w:w="1974" w:type="dxa"/>
          </w:tcPr>
          <w:p w14:paraId="5AB50FA1" w14:textId="5FD9E5DF" w:rsidR="00B4303A" w:rsidRDefault="00B4303A" w:rsidP="00B4303A">
            <w:pPr>
              <w:cnfStyle w:val="100000000000" w:firstRow="1" w:lastRow="0" w:firstColumn="0" w:lastColumn="0" w:oddVBand="0" w:evenVBand="0" w:oddHBand="0" w:evenHBand="0" w:firstRowFirstColumn="0" w:firstRowLastColumn="0" w:lastRowFirstColumn="0" w:lastRowLastColumn="0"/>
            </w:pPr>
            <w:r>
              <w:t>date</w:t>
            </w:r>
          </w:p>
        </w:tc>
        <w:tc>
          <w:tcPr>
            <w:tcW w:w="3260" w:type="dxa"/>
          </w:tcPr>
          <w:p w14:paraId="0C3BA608" w14:textId="3CB54B82" w:rsidR="00B4303A" w:rsidRDefault="00B4303A" w:rsidP="00B4303A">
            <w:pPr>
              <w:cnfStyle w:val="100000000000" w:firstRow="1" w:lastRow="0" w:firstColumn="0" w:lastColumn="0" w:oddVBand="0" w:evenVBand="0" w:oddHBand="0" w:evenHBand="0" w:firstRowFirstColumn="0" w:firstRowLastColumn="0" w:lastRowFirstColumn="0" w:lastRowLastColumn="0"/>
            </w:pPr>
            <w:r>
              <w:t>Description</w:t>
            </w:r>
          </w:p>
        </w:tc>
        <w:tc>
          <w:tcPr>
            <w:tcW w:w="3204" w:type="dxa"/>
          </w:tcPr>
          <w:p w14:paraId="675D44DD" w14:textId="1DA06EBE" w:rsidR="00B4303A" w:rsidRDefault="00B4303A" w:rsidP="00B4303A">
            <w:pPr>
              <w:cnfStyle w:val="100000000000" w:firstRow="1" w:lastRow="0" w:firstColumn="0" w:lastColumn="0" w:oddVBand="0" w:evenVBand="0" w:oddHBand="0" w:evenHBand="0" w:firstRowFirstColumn="0" w:firstRowLastColumn="0" w:lastRowFirstColumn="0" w:lastRowLastColumn="0"/>
            </w:pPr>
            <w:r>
              <w:t>approved by</w:t>
            </w:r>
          </w:p>
        </w:tc>
      </w:tr>
      <w:tr w:rsidR="00CD1C4D" w14:paraId="7032FFE1" w14:textId="77777777" w:rsidTr="005C7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5007C5" w14:textId="1A263A56" w:rsidR="00CD1C4D" w:rsidRDefault="00CD1C4D" w:rsidP="00383A23">
            <w:pPr>
              <w:jc w:val="center"/>
            </w:pPr>
          </w:p>
        </w:tc>
        <w:tc>
          <w:tcPr>
            <w:tcW w:w="1974" w:type="dxa"/>
          </w:tcPr>
          <w:p w14:paraId="4646BE20"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60" w:type="dxa"/>
          </w:tcPr>
          <w:p w14:paraId="37C21A5F"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C7A704D"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r>
      <w:tr w:rsidR="00CD1C4D" w14:paraId="4BB59EAD" w14:textId="77777777" w:rsidTr="00E20D14">
        <w:tc>
          <w:tcPr>
            <w:cnfStyle w:val="001000000000" w:firstRow="0" w:lastRow="0" w:firstColumn="1" w:lastColumn="0" w:oddVBand="0" w:evenVBand="0" w:oddHBand="0" w:evenHBand="0" w:firstRowFirstColumn="0" w:firstRowLastColumn="0" w:lastRowFirstColumn="0" w:lastRowLastColumn="0"/>
            <w:tcW w:w="578" w:type="dxa"/>
          </w:tcPr>
          <w:p w14:paraId="6F8F46A2" w14:textId="77777777" w:rsidR="00CD1C4D" w:rsidRDefault="00CD1C4D" w:rsidP="00383A23">
            <w:pPr>
              <w:jc w:val="center"/>
            </w:pPr>
          </w:p>
        </w:tc>
        <w:tc>
          <w:tcPr>
            <w:tcW w:w="1974" w:type="dxa"/>
          </w:tcPr>
          <w:p w14:paraId="6695A445"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c>
          <w:tcPr>
            <w:tcW w:w="3260" w:type="dxa"/>
          </w:tcPr>
          <w:p w14:paraId="45E3433A"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3A96F158"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r>
      <w:tr w:rsidR="00CD1C4D" w14:paraId="6424C2AD" w14:textId="77777777" w:rsidTr="00511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1195274C" w14:textId="77777777" w:rsidR="00CD1C4D" w:rsidRDefault="00CD1C4D" w:rsidP="00383A23">
            <w:pPr>
              <w:jc w:val="center"/>
            </w:pPr>
          </w:p>
        </w:tc>
        <w:tc>
          <w:tcPr>
            <w:tcW w:w="1974" w:type="dxa"/>
          </w:tcPr>
          <w:p w14:paraId="221136EC"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60" w:type="dxa"/>
          </w:tcPr>
          <w:p w14:paraId="609A0C70"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10DC07D2"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r>
      <w:tr w:rsidR="00CD1C4D" w14:paraId="62AC38F3" w14:textId="77777777" w:rsidTr="00DE44BD">
        <w:tc>
          <w:tcPr>
            <w:cnfStyle w:val="001000000000" w:firstRow="0" w:lastRow="0" w:firstColumn="1" w:lastColumn="0" w:oddVBand="0" w:evenVBand="0" w:oddHBand="0" w:evenHBand="0" w:firstRowFirstColumn="0" w:firstRowLastColumn="0" w:lastRowFirstColumn="0" w:lastRowLastColumn="0"/>
            <w:tcW w:w="578" w:type="dxa"/>
          </w:tcPr>
          <w:p w14:paraId="6E1301FC" w14:textId="77777777" w:rsidR="00CD1C4D" w:rsidRDefault="00CD1C4D" w:rsidP="00383A23">
            <w:pPr>
              <w:jc w:val="center"/>
            </w:pPr>
          </w:p>
        </w:tc>
        <w:tc>
          <w:tcPr>
            <w:tcW w:w="1974" w:type="dxa"/>
          </w:tcPr>
          <w:p w14:paraId="6A400A45"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c>
          <w:tcPr>
            <w:tcW w:w="3260" w:type="dxa"/>
          </w:tcPr>
          <w:p w14:paraId="0F1ACC4D"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c>
          <w:tcPr>
            <w:tcW w:w="3204" w:type="dxa"/>
          </w:tcPr>
          <w:p w14:paraId="121C4C6A" w14:textId="77777777" w:rsidR="00CD1C4D" w:rsidRDefault="00CD1C4D" w:rsidP="00B4303A">
            <w:pPr>
              <w:cnfStyle w:val="000000000000" w:firstRow="0" w:lastRow="0" w:firstColumn="0" w:lastColumn="0" w:oddVBand="0" w:evenVBand="0" w:oddHBand="0" w:evenHBand="0" w:firstRowFirstColumn="0" w:firstRowLastColumn="0" w:lastRowFirstColumn="0" w:lastRowLastColumn="0"/>
            </w:pPr>
          </w:p>
        </w:tc>
      </w:tr>
      <w:tr w:rsidR="00CD1C4D" w14:paraId="0530FC58" w14:textId="77777777" w:rsidTr="004F0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8" w:type="dxa"/>
          </w:tcPr>
          <w:p w14:paraId="35B68615" w14:textId="77777777" w:rsidR="00CD1C4D" w:rsidRDefault="00CD1C4D" w:rsidP="00383A23">
            <w:pPr>
              <w:jc w:val="center"/>
            </w:pPr>
          </w:p>
        </w:tc>
        <w:tc>
          <w:tcPr>
            <w:tcW w:w="1974" w:type="dxa"/>
          </w:tcPr>
          <w:p w14:paraId="3642A514"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60" w:type="dxa"/>
          </w:tcPr>
          <w:p w14:paraId="2FFA0457"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c>
          <w:tcPr>
            <w:tcW w:w="3204" w:type="dxa"/>
          </w:tcPr>
          <w:p w14:paraId="2585483C" w14:textId="77777777" w:rsidR="00CD1C4D" w:rsidRDefault="00CD1C4D" w:rsidP="00B4303A">
            <w:pPr>
              <w:cnfStyle w:val="000000100000" w:firstRow="0" w:lastRow="0" w:firstColumn="0" w:lastColumn="0" w:oddVBand="0" w:evenVBand="0" w:oddHBand="1" w:evenHBand="0" w:firstRowFirstColumn="0" w:firstRowLastColumn="0" w:lastRowFirstColumn="0" w:lastRowLastColumn="0"/>
            </w:pPr>
          </w:p>
        </w:tc>
      </w:tr>
    </w:tbl>
    <w:p w14:paraId="6A68B4B0" w14:textId="77777777" w:rsidR="008A2123" w:rsidRDefault="008A2123" w:rsidP="008A2123"/>
    <w:p w14:paraId="4DE8C6D6" w14:textId="77777777" w:rsidR="008A2123" w:rsidRPr="00B4303A" w:rsidRDefault="008A2123" w:rsidP="008A2123"/>
    <w:p w14:paraId="7620E617" w14:textId="77777777" w:rsidR="008A2123" w:rsidRPr="00B4303A" w:rsidRDefault="008A2123" w:rsidP="008A2123"/>
    <w:p w14:paraId="67280534" w14:textId="77777777" w:rsidR="008A2123" w:rsidRPr="00B4303A" w:rsidRDefault="008A2123" w:rsidP="008A2123"/>
    <w:p w14:paraId="055C77AF" w14:textId="77777777" w:rsidR="008A2123" w:rsidRPr="00B4303A" w:rsidRDefault="008A2123" w:rsidP="008A2123"/>
    <w:p w14:paraId="4768153E" w14:textId="77777777" w:rsidR="008A2123" w:rsidRDefault="008A2123" w:rsidP="008A2123"/>
    <w:p w14:paraId="7F03CCDA" w14:textId="77777777" w:rsidR="008A2123" w:rsidRDefault="008A2123" w:rsidP="008A2123"/>
    <w:p w14:paraId="4FD6C586" w14:textId="77777777" w:rsidR="008A2123" w:rsidRDefault="008A2123" w:rsidP="008A2123"/>
    <w:p w14:paraId="7D64891B" w14:textId="77777777" w:rsidR="008A2123" w:rsidRDefault="008A2123" w:rsidP="008A2123"/>
    <w:p w14:paraId="14ECD270" w14:textId="77777777" w:rsidR="008A2123" w:rsidRDefault="008A2123" w:rsidP="008A2123"/>
    <w:p w14:paraId="5C51CF74" w14:textId="77777777" w:rsidR="008A2123" w:rsidRDefault="008A2123" w:rsidP="008A2123"/>
    <w:p w14:paraId="49907AE5" w14:textId="77777777" w:rsidR="008A2123" w:rsidRDefault="008A2123" w:rsidP="008A2123"/>
    <w:p w14:paraId="46C7704B" w14:textId="77777777" w:rsidR="008A2123" w:rsidRDefault="008A2123" w:rsidP="008A2123"/>
    <w:p w14:paraId="6C2BC390" w14:textId="77777777" w:rsidR="008A2123" w:rsidRPr="00B4303A" w:rsidRDefault="008A2123" w:rsidP="008A2123"/>
    <w:p w14:paraId="65FA4EBE" w14:textId="77777777" w:rsidR="008A2123" w:rsidRPr="00B4303A" w:rsidRDefault="008A2123" w:rsidP="008A2123"/>
    <w:p w14:paraId="4EABAA5C" w14:textId="730B8796" w:rsidR="008A2123" w:rsidRPr="00D355F8" w:rsidRDefault="008A2123" w:rsidP="008A2123">
      <w:r w:rsidRPr="00D355F8">
        <w:rPr>
          <w:b/>
          <w:bCs/>
        </w:rPr>
        <w:t xml:space="preserve">Copyright © </w:t>
      </w:r>
      <w:r w:rsidR="001D7BB3" w:rsidRPr="004C1D86">
        <w:rPr>
          <w:b/>
          <w:bCs/>
          <w:color w:val="EE0000"/>
        </w:rPr>
        <w:t>Company Name</w:t>
      </w:r>
      <w:r>
        <w:br/>
      </w:r>
      <w:r w:rsidRPr="00D355F8">
        <w:t xml:space="preserve">Phone: </w:t>
      </w:r>
      <w:r>
        <w:br/>
      </w:r>
      <w:r w:rsidRPr="00D355F8">
        <w:t xml:space="preserve">Email: </w:t>
      </w:r>
      <w:r>
        <w:br/>
      </w:r>
      <w:r w:rsidRPr="00D355F8">
        <w:t>Address:</w:t>
      </w:r>
    </w:p>
    <w:p w14:paraId="2AB3755F" w14:textId="77777777" w:rsidR="008A2123" w:rsidRPr="00B4303A" w:rsidRDefault="008A2123" w:rsidP="008A2123"/>
    <w:p w14:paraId="214BE455" w14:textId="41AA9135" w:rsidR="0047510E" w:rsidRDefault="008A2123" w:rsidP="008A2123">
      <w:r w:rsidRPr="00D355F8">
        <w:rPr>
          <w:b/>
          <w:bCs/>
        </w:rPr>
        <w:t>DISCLAIMER</w:t>
      </w:r>
      <w:r>
        <w:br/>
        <w:t>While every effort has been made to ensure the accuracy, completeness, and reliability of the information presented, we make no representations or warranties of any kind, express or implied, regarding the content or suitability of this document for any particular purpose. The contents of this document are confidential, privileged, and provided expressly for intended recipients’ use only. This document may not be used, published, or redistributed without prior consent.</w:t>
      </w:r>
    </w:p>
    <w:p w14:paraId="5A23BCAF" w14:textId="77777777" w:rsidR="00B4303A" w:rsidRPr="00B4303A" w:rsidRDefault="00B4303A" w:rsidP="00B4303A"/>
    <w:sdt>
      <w:sdtPr>
        <w:rPr>
          <w:rFonts w:asciiTheme="minorHAnsi" w:eastAsiaTheme="minorHAnsi" w:hAnsiTheme="minorHAnsi" w:cstheme="minorBidi"/>
          <w:color w:val="auto"/>
          <w:kern w:val="2"/>
          <w:sz w:val="22"/>
          <w:szCs w:val="22"/>
          <w:lang w:val="en-AU"/>
          <w14:ligatures w14:val="standardContextual"/>
        </w:rPr>
        <w:id w:val="508947641"/>
        <w:docPartObj>
          <w:docPartGallery w:val="Table of Contents"/>
          <w:docPartUnique/>
        </w:docPartObj>
      </w:sdtPr>
      <w:sdtEndPr>
        <w:rPr>
          <w:b/>
          <w:bCs/>
          <w:noProof/>
        </w:rPr>
      </w:sdtEndPr>
      <w:sdtContent>
        <w:p w14:paraId="33746FFA" w14:textId="15984F66" w:rsidR="001D7C91" w:rsidRDefault="001D7C91">
          <w:pPr>
            <w:pStyle w:val="TOCHeading"/>
          </w:pPr>
          <w:r>
            <w:t>Contents</w:t>
          </w:r>
        </w:p>
        <w:p w14:paraId="3F404F4D" w14:textId="5E7A4D32" w:rsidR="00417529" w:rsidRDefault="001D7C91">
          <w:pPr>
            <w:pStyle w:val="TOC1"/>
            <w:tabs>
              <w:tab w:val="right" w:leader="dot" w:pos="9016"/>
            </w:tabs>
            <w:rPr>
              <w:rFonts w:eastAsiaTheme="minorEastAsia"/>
              <w:noProof/>
              <w:sz w:val="24"/>
              <w:szCs w:val="24"/>
              <w:lang w:eastAsia="en-AU"/>
            </w:rPr>
          </w:pPr>
          <w:r>
            <w:fldChar w:fldCharType="begin"/>
          </w:r>
          <w:r>
            <w:instrText xml:space="preserve"> TOC \o "1-3" \h \z \u </w:instrText>
          </w:r>
          <w:r>
            <w:fldChar w:fldCharType="separate"/>
          </w:r>
          <w:hyperlink w:anchor="_Toc205013108" w:history="1">
            <w:r w:rsidR="00417529" w:rsidRPr="003A3255">
              <w:rPr>
                <w:rStyle w:val="Hyperlink"/>
                <w:noProof/>
              </w:rPr>
              <w:t>1 Purpose</w:t>
            </w:r>
            <w:r w:rsidR="00417529">
              <w:rPr>
                <w:noProof/>
                <w:webHidden/>
              </w:rPr>
              <w:tab/>
            </w:r>
            <w:r w:rsidR="00417529">
              <w:rPr>
                <w:noProof/>
                <w:webHidden/>
              </w:rPr>
              <w:fldChar w:fldCharType="begin"/>
            </w:r>
            <w:r w:rsidR="00417529">
              <w:rPr>
                <w:noProof/>
                <w:webHidden/>
              </w:rPr>
              <w:instrText xml:space="preserve"> PAGEREF _Toc205013108 \h </w:instrText>
            </w:r>
            <w:r w:rsidR="00417529">
              <w:rPr>
                <w:noProof/>
                <w:webHidden/>
              </w:rPr>
            </w:r>
            <w:r w:rsidR="00417529">
              <w:rPr>
                <w:noProof/>
                <w:webHidden/>
              </w:rPr>
              <w:fldChar w:fldCharType="separate"/>
            </w:r>
            <w:r w:rsidR="00417529">
              <w:rPr>
                <w:noProof/>
                <w:webHidden/>
              </w:rPr>
              <w:t>4</w:t>
            </w:r>
            <w:r w:rsidR="00417529">
              <w:rPr>
                <w:noProof/>
                <w:webHidden/>
              </w:rPr>
              <w:fldChar w:fldCharType="end"/>
            </w:r>
          </w:hyperlink>
        </w:p>
        <w:p w14:paraId="212F1FA8" w14:textId="675F96F2" w:rsidR="00417529" w:rsidRDefault="00417529">
          <w:pPr>
            <w:pStyle w:val="TOC1"/>
            <w:tabs>
              <w:tab w:val="right" w:leader="dot" w:pos="9016"/>
            </w:tabs>
            <w:rPr>
              <w:rFonts w:eastAsiaTheme="minorEastAsia"/>
              <w:noProof/>
              <w:sz w:val="24"/>
              <w:szCs w:val="24"/>
              <w:lang w:eastAsia="en-AU"/>
            </w:rPr>
          </w:pPr>
          <w:hyperlink w:anchor="_Toc205013109" w:history="1">
            <w:r w:rsidRPr="003A3255">
              <w:rPr>
                <w:rStyle w:val="Hyperlink"/>
                <w:noProof/>
              </w:rPr>
              <w:t>2 Scope</w:t>
            </w:r>
            <w:r>
              <w:rPr>
                <w:noProof/>
                <w:webHidden/>
              </w:rPr>
              <w:tab/>
            </w:r>
            <w:r>
              <w:rPr>
                <w:noProof/>
                <w:webHidden/>
              </w:rPr>
              <w:fldChar w:fldCharType="begin"/>
            </w:r>
            <w:r>
              <w:rPr>
                <w:noProof/>
                <w:webHidden/>
              </w:rPr>
              <w:instrText xml:space="preserve"> PAGEREF _Toc205013109 \h </w:instrText>
            </w:r>
            <w:r>
              <w:rPr>
                <w:noProof/>
                <w:webHidden/>
              </w:rPr>
            </w:r>
            <w:r>
              <w:rPr>
                <w:noProof/>
                <w:webHidden/>
              </w:rPr>
              <w:fldChar w:fldCharType="separate"/>
            </w:r>
            <w:r>
              <w:rPr>
                <w:noProof/>
                <w:webHidden/>
              </w:rPr>
              <w:t>4</w:t>
            </w:r>
            <w:r>
              <w:rPr>
                <w:noProof/>
                <w:webHidden/>
              </w:rPr>
              <w:fldChar w:fldCharType="end"/>
            </w:r>
          </w:hyperlink>
        </w:p>
        <w:p w14:paraId="27DE2BFA" w14:textId="71B74C1F" w:rsidR="00417529" w:rsidRDefault="00417529">
          <w:pPr>
            <w:pStyle w:val="TOC1"/>
            <w:tabs>
              <w:tab w:val="right" w:leader="dot" w:pos="9016"/>
            </w:tabs>
            <w:rPr>
              <w:rFonts w:eastAsiaTheme="minorEastAsia"/>
              <w:noProof/>
              <w:sz w:val="24"/>
              <w:szCs w:val="24"/>
              <w:lang w:eastAsia="en-AU"/>
            </w:rPr>
          </w:pPr>
          <w:hyperlink w:anchor="_Toc205013110" w:history="1">
            <w:r w:rsidRPr="003A3255">
              <w:rPr>
                <w:rStyle w:val="Hyperlink"/>
                <w:noProof/>
              </w:rPr>
              <w:t>3 Harassment Prevention Procedure</w:t>
            </w:r>
            <w:r>
              <w:rPr>
                <w:noProof/>
                <w:webHidden/>
              </w:rPr>
              <w:tab/>
            </w:r>
            <w:r>
              <w:rPr>
                <w:noProof/>
                <w:webHidden/>
              </w:rPr>
              <w:fldChar w:fldCharType="begin"/>
            </w:r>
            <w:r>
              <w:rPr>
                <w:noProof/>
                <w:webHidden/>
              </w:rPr>
              <w:instrText xml:space="preserve"> PAGEREF _Toc205013110 \h </w:instrText>
            </w:r>
            <w:r>
              <w:rPr>
                <w:noProof/>
                <w:webHidden/>
              </w:rPr>
            </w:r>
            <w:r>
              <w:rPr>
                <w:noProof/>
                <w:webHidden/>
              </w:rPr>
              <w:fldChar w:fldCharType="separate"/>
            </w:r>
            <w:r>
              <w:rPr>
                <w:noProof/>
                <w:webHidden/>
              </w:rPr>
              <w:t>4</w:t>
            </w:r>
            <w:r>
              <w:rPr>
                <w:noProof/>
                <w:webHidden/>
              </w:rPr>
              <w:fldChar w:fldCharType="end"/>
            </w:r>
          </w:hyperlink>
        </w:p>
        <w:p w14:paraId="1149D54A" w14:textId="5AE4B3D4" w:rsidR="00417529" w:rsidRDefault="00417529">
          <w:pPr>
            <w:pStyle w:val="TOC2"/>
            <w:tabs>
              <w:tab w:val="right" w:leader="dot" w:pos="9016"/>
            </w:tabs>
            <w:rPr>
              <w:rFonts w:eastAsiaTheme="minorEastAsia"/>
              <w:noProof/>
              <w:sz w:val="24"/>
              <w:szCs w:val="24"/>
              <w:lang w:eastAsia="en-AU"/>
            </w:rPr>
          </w:pPr>
          <w:hyperlink w:anchor="_Toc205013111" w:history="1">
            <w:r w:rsidRPr="003A3255">
              <w:rPr>
                <w:rStyle w:val="Hyperlink"/>
                <w:noProof/>
              </w:rPr>
              <w:t>3.1 Identified Risks and Control Measures</w:t>
            </w:r>
            <w:r>
              <w:rPr>
                <w:noProof/>
                <w:webHidden/>
              </w:rPr>
              <w:tab/>
            </w:r>
            <w:r>
              <w:rPr>
                <w:noProof/>
                <w:webHidden/>
              </w:rPr>
              <w:fldChar w:fldCharType="begin"/>
            </w:r>
            <w:r>
              <w:rPr>
                <w:noProof/>
                <w:webHidden/>
              </w:rPr>
              <w:instrText xml:space="preserve"> PAGEREF _Toc205013111 \h </w:instrText>
            </w:r>
            <w:r>
              <w:rPr>
                <w:noProof/>
                <w:webHidden/>
              </w:rPr>
            </w:r>
            <w:r>
              <w:rPr>
                <w:noProof/>
                <w:webHidden/>
              </w:rPr>
              <w:fldChar w:fldCharType="separate"/>
            </w:r>
            <w:r>
              <w:rPr>
                <w:noProof/>
                <w:webHidden/>
              </w:rPr>
              <w:t>4</w:t>
            </w:r>
            <w:r>
              <w:rPr>
                <w:noProof/>
                <w:webHidden/>
              </w:rPr>
              <w:fldChar w:fldCharType="end"/>
            </w:r>
          </w:hyperlink>
        </w:p>
        <w:p w14:paraId="58882597" w14:textId="5C12F9CA" w:rsidR="00417529" w:rsidRDefault="00417529">
          <w:pPr>
            <w:pStyle w:val="TOC3"/>
            <w:tabs>
              <w:tab w:val="right" w:leader="dot" w:pos="9016"/>
            </w:tabs>
            <w:rPr>
              <w:rFonts w:eastAsiaTheme="minorEastAsia"/>
              <w:noProof/>
              <w:sz w:val="24"/>
              <w:szCs w:val="24"/>
              <w:lang w:eastAsia="en-AU"/>
            </w:rPr>
          </w:pPr>
          <w:hyperlink w:anchor="_Toc205013112" w:history="1">
            <w:r w:rsidRPr="003A3255">
              <w:rPr>
                <w:rStyle w:val="Hyperlink"/>
                <w:noProof/>
              </w:rPr>
              <w:t>3.1.1 Risks Identified and Controls</w:t>
            </w:r>
            <w:r>
              <w:rPr>
                <w:noProof/>
                <w:webHidden/>
              </w:rPr>
              <w:tab/>
            </w:r>
            <w:r>
              <w:rPr>
                <w:noProof/>
                <w:webHidden/>
              </w:rPr>
              <w:fldChar w:fldCharType="begin"/>
            </w:r>
            <w:r>
              <w:rPr>
                <w:noProof/>
                <w:webHidden/>
              </w:rPr>
              <w:instrText xml:space="preserve"> PAGEREF _Toc205013112 \h </w:instrText>
            </w:r>
            <w:r>
              <w:rPr>
                <w:noProof/>
                <w:webHidden/>
              </w:rPr>
            </w:r>
            <w:r>
              <w:rPr>
                <w:noProof/>
                <w:webHidden/>
              </w:rPr>
              <w:fldChar w:fldCharType="separate"/>
            </w:r>
            <w:r>
              <w:rPr>
                <w:noProof/>
                <w:webHidden/>
              </w:rPr>
              <w:t>4</w:t>
            </w:r>
            <w:r>
              <w:rPr>
                <w:noProof/>
                <w:webHidden/>
              </w:rPr>
              <w:fldChar w:fldCharType="end"/>
            </w:r>
          </w:hyperlink>
        </w:p>
        <w:p w14:paraId="7A16E40C" w14:textId="77921828" w:rsidR="00417529" w:rsidRDefault="00417529">
          <w:pPr>
            <w:pStyle w:val="TOC2"/>
            <w:tabs>
              <w:tab w:val="right" w:leader="dot" w:pos="9016"/>
            </w:tabs>
            <w:rPr>
              <w:rFonts w:eastAsiaTheme="minorEastAsia"/>
              <w:noProof/>
              <w:sz w:val="24"/>
              <w:szCs w:val="24"/>
              <w:lang w:eastAsia="en-AU"/>
            </w:rPr>
          </w:pPr>
          <w:hyperlink w:anchor="_Toc205013113" w:history="1">
            <w:r w:rsidRPr="003A3255">
              <w:rPr>
                <w:rStyle w:val="Hyperlink"/>
                <w:noProof/>
              </w:rPr>
              <w:t>3.2 Consultation Undertaken</w:t>
            </w:r>
            <w:r>
              <w:rPr>
                <w:noProof/>
                <w:webHidden/>
              </w:rPr>
              <w:tab/>
            </w:r>
            <w:r>
              <w:rPr>
                <w:noProof/>
                <w:webHidden/>
              </w:rPr>
              <w:fldChar w:fldCharType="begin"/>
            </w:r>
            <w:r>
              <w:rPr>
                <w:noProof/>
                <w:webHidden/>
              </w:rPr>
              <w:instrText xml:space="preserve"> PAGEREF _Toc205013113 \h </w:instrText>
            </w:r>
            <w:r>
              <w:rPr>
                <w:noProof/>
                <w:webHidden/>
              </w:rPr>
            </w:r>
            <w:r>
              <w:rPr>
                <w:noProof/>
                <w:webHidden/>
              </w:rPr>
              <w:fldChar w:fldCharType="separate"/>
            </w:r>
            <w:r>
              <w:rPr>
                <w:noProof/>
                <w:webHidden/>
              </w:rPr>
              <w:t>4</w:t>
            </w:r>
            <w:r>
              <w:rPr>
                <w:noProof/>
                <w:webHidden/>
              </w:rPr>
              <w:fldChar w:fldCharType="end"/>
            </w:r>
          </w:hyperlink>
        </w:p>
        <w:p w14:paraId="5B37AA87" w14:textId="65C617C6" w:rsidR="00417529" w:rsidRDefault="00417529">
          <w:pPr>
            <w:pStyle w:val="TOC2"/>
            <w:tabs>
              <w:tab w:val="right" w:leader="dot" w:pos="9016"/>
            </w:tabs>
            <w:rPr>
              <w:rFonts w:eastAsiaTheme="minorEastAsia"/>
              <w:noProof/>
              <w:sz w:val="24"/>
              <w:szCs w:val="24"/>
              <w:lang w:eastAsia="en-AU"/>
            </w:rPr>
          </w:pPr>
          <w:hyperlink w:anchor="_Toc205013114" w:history="1">
            <w:r w:rsidRPr="003A3255">
              <w:rPr>
                <w:rStyle w:val="Hyperlink"/>
                <w:noProof/>
              </w:rPr>
              <w:t>3.3 Procedures for Reporting and Responding to Harassment</w:t>
            </w:r>
            <w:r>
              <w:rPr>
                <w:noProof/>
                <w:webHidden/>
              </w:rPr>
              <w:tab/>
            </w:r>
            <w:r>
              <w:rPr>
                <w:noProof/>
                <w:webHidden/>
              </w:rPr>
              <w:fldChar w:fldCharType="begin"/>
            </w:r>
            <w:r>
              <w:rPr>
                <w:noProof/>
                <w:webHidden/>
              </w:rPr>
              <w:instrText xml:space="preserve"> PAGEREF _Toc205013114 \h </w:instrText>
            </w:r>
            <w:r>
              <w:rPr>
                <w:noProof/>
                <w:webHidden/>
              </w:rPr>
            </w:r>
            <w:r>
              <w:rPr>
                <w:noProof/>
                <w:webHidden/>
              </w:rPr>
              <w:fldChar w:fldCharType="separate"/>
            </w:r>
            <w:r>
              <w:rPr>
                <w:noProof/>
                <w:webHidden/>
              </w:rPr>
              <w:t>5</w:t>
            </w:r>
            <w:r>
              <w:rPr>
                <w:noProof/>
                <w:webHidden/>
              </w:rPr>
              <w:fldChar w:fldCharType="end"/>
            </w:r>
          </w:hyperlink>
        </w:p>
        <w:p w14:paraId="0195D4CA" w14:textId="1A5951AE" w:rsidR="00417529" w:rsidRDefault="00417529">
          <w:pPr>
            <w:pStyle w:val="TOC2"/>
            <w:tabs>
              <w:tab w:val="right" w:leader="dot" w:pos="9016"/>
            </w:tabs>
            <w:rPr>
              <w:rFonts w:eastAsiaTheme="minorEastAsia"/>
              <w:noProof/>
              <w:sz w:val="24"/>
              <w:szCs w:val="24"/>
              <w:lang w:eastAsia="en-AU"/>
            </w:rPr>
          </w:pPr>
          <w:hyperlink w:anchor="_Toc205013115" w:history="1">
            <w:r w:rsidRPr="003A3255">
              <w:rPr>
                <w:rStyle w:val="Hyperlink"/>
                <w:noProof/>
              </w:rPr>
              <w:t>3.4 Training, Awareness, and Access</w:t>
            </w:r>
            <w:r>
              <w:rPr>
                <w:noProof/>
                <w:webHidden/>
              </w:rPr>
              <w:tab/>
            </w:r>
            <w:r>
              <w:rPr>
                <w:noProof/>
                <w:webHidden/>
              </w:rPr>
              <w:fldChar w:fldCharType="begin"/>
            </w:r>
            <w:r>
              <w:rPr>
                <w:noProof/>
                <w:webHidden/>
              </w:rPr>
              <w:instrText xml:space="preserve"> PAGEREF _Toc205013115 \h </w:instrText>
            </w:r>
            <w:r>
              <w:rPr>
                <w:noProof/>
                <w:webHidden/>
              </w:rPr>
            </w:r>
            <w:r>
              <w:rPr>
                <w:noProof/>
                <w:webHidden/>
              </w:rPr>
              <w:fldChar w:fldCharType="separate"/>
            </w:r>
            <w:r>
              <w:rPr>
                <w:noProof/>
                <w:webHidden/>
              </w:rPr>
              <w:t>5</w:t>
            </w:r>
            <w:r>
              <w:rPr>
                <w:noProof/>
                <w:webHidden/>
              </w:rPr>
              <w:fldChar w:fldCharType="end"/>
            </w:r>
          </w:hyperlink>
        </w:p>
        <w:p w14:paraId="6C10F164" w14:textId="4BB0E009" w:rsidR="00417529" w:rsidRDefault="00417529">
          <w:pPr>
            <w:pStyle w:val="TOC1"/>
            <w:tabs>
              <w:tab w:val="right" w:leader="dot" w:pos="9016"/>
            </w:tabs>
            <w:rPr>
              <w:rFonts w:eastAsiaTheme="minorEastAsia"/>
              <w:noProof/>
              <w:sz w:val="24"/>
              <w:szCs w:val="24"/>
              <w:lang w:eastAsia="en-AU"/>
            </w:rPr>
          </w:pPr>
          <w:hyperlink w:anchor="_Toc205013116" w:history="1">
            <w:r w:rsidRPr="003A3255">
              <w:rPr>
                <w:rStyle w:val="Hyperlink"/>
                <w:noProof/>
              </w:rPr>
              <w:t>4 Reference Documents</w:t>
            </w:r>
            <w:r>
              <w:rPr>
                <w:noProof/>
                <w:webHidden/>
              </w:rPr>
              <w:tab/>
            </w:r>
            <w:r>
              <w:rPr>
                <w:noProof/>
                <w:webHidden/>
              </w:rPr>
              <w:fldChar w:fldCharType="begin"/>
            </w:r>
            <w:r>
              <w:rPr>
                <w:noProof/>
                <w:webHidden/>
              </w:rPr>
              <w:instrText xml:space="preserve"> PAGEREF _Toc205013116 \h </w:instrText>
            </w:r>
            <w:r>
              <w:rPr>
                <w:noProof/>
                <w:webHidden/>
              </w:rPr>
            </w:r>
            <w:r>
              <w:rPr>
                <w:noProof/>
                <w:webHidden/>
              </w:rPr>
              <w:fldChar w:fldCharType="separate"/>
            </w:r>
            <w:r>
              <w:rPr>
                <w:noProof/>
                <w:webHidden/>
              </w:rPr>
              <w:t>5</w:t>
            </w:r>
            <w:r>
              <w:rPr>
                <w:noProof/>
                <w:webHidden/>
              </w:rPr>
              <w:fldChar w:fldCharType="end"/>
            </w:r>
          </w:hyperlink>
        </w:p>
        <w:p w14:paraId="14F88877" w14:textId="61098961" w:rsidR="001D7C91" w:rsidRDefault="001D7C91">
          <w:r>
            <w:rPr>
              <w:b/>
              <w:bCs/>
              <w:noProof/>
            </w:rPr>
            <w:fldChar w:fldCharType="end"/>
          </w:r>
        </w:p>
      </w:sdtContent>
    </w:sdt>
    <w:p w14:paraId="34669E7D" w14:textId="0A8FE639" w:rsidR="00DA4D16" w:rsidRDefault="00DA4D16">
      <w:r>
        <w:br w:type="page"/>
      </w:r>
    </w:p>
    <w:p w14:paraId="3792C19A" w14:textId="56B403EB" w:rsidR="0033512B" w:rsidRDefault="006C4A14" w:rsidP="008D1957">
      <w:pPr>
        <w:pStyle w:val="Heading1"/>
      </w:pPr>
      <w:bookmarkStart w:id="0" w:name="_Toc205013108"/>
      <w:r>
        <w:lastRenderedPageBreak/>
        <w:t xml:space="preserve">1 </w:t>
      </w:r>
      <w:r w:rsidR="008D1957">
        <w:t>Purpose</w:t>
      </w:r>
      <w:bookmarkEnd w:id="0"/>
    </w:p>
    <w:p w14:paraId="18B75D63" w14:textId="71DE9E46" w:rsidR="00694691" w:rsidRPr="00BA3FA2" w:rsidRDefault="00694691" w:rsidP="00694691">
      <w:r w:rsidRPr="00BA3FA2">
        <w:t xml:space="preserve">The purpose of this </w:t>
      </w:r>
      <w:r w:rsidR="005C04CE">
        <w:t>h</w:t>
      </w:r>
      <w:r w:rsidR="003C2B07">
        <w:t xml:space="preserve">arassment prevention </w:t>
      </w:r>
      <w:r w:rsidR="00932EB3">
        <w:t>procedure</w:t>
      </w:r>
      <w:r w:rsidRPr="00BA3FA2">
        <w:t xml:space="preserve"> is to establish guidelines and practices fo</w:t>
      </w:r>
      <w:r>
        <w:t xml:space="preserve">r managing </w:t>
      </w:r>
      <w:r w:rsidR="001B0331">
        <w:t xml:space="preserve">the risks of </w:t>
      </w:r>
      <w:r w:rsidR="00932EB3">
        <w:t xml:space="preserve">harassment, including </w:t>
      </w:r>
      <w:r w:rsidR="003C2B07">
        <w:t>sexual and gender-based harassment</w:t>
      </w:r>
      <w:r w:rsidR="002246A9">
        <w:t>,</w:t>
      </w:r>
      <w:r w:rsidR="001B0331">
        <w:t xml:space="preserve"> in our workplaces.</w:t>
      </w:r>
      <w:r w:rsidR="000273C0">
        <w:t xml:space="preserve"> </w:t>
      </w:r>
      <w:r w:rsidR="000273C0" w:rsidRPr="000273C0">
        <w:t>This procedure focuses on both proactive prevention and effective response.</w:t>
      </w:r>
    </w:p>
    <w:p w14:paraId="2918D7B3" w14:textId="5573332F" w:rsidR="008D1957" w:rsidRDefault="008D1957" w:rsidP="008D1957">
      <w:pPr>
        <w:pStyle w:val="Heading1"/>
      </w:pPr>
      <w:bookmarkStart w:id="1" w:name="_Toc205013109"/>
      <w:r>
        <w:t>2 Scope</w:t>
      </w:r>
      <w:bookmarkEnd w:id="1"/>
    </w:p>
    <w:p w14:paraId="180F1471" w14:textId="02203461" w:rsidR="007A309C" w:rsidRPr="00BA3FA2" w:rsidRDefault="007A309C" w:rsidP="007A309C">
      <w:r w:rsidRPr="00BA3FA2">
        <w:t xml:space="preserve">This procedure applies to all employees, contractors and personnel who perform tasks or activities within our organisation. </w:t>
      </w:r>
      <w:r w:rsidR="000273C0" w:rsidRPr="000273C0">
        <w:t>It applies at all times while performing work, attending work-related events, or representing the organisation.</w:t>
      </w:r>
    </w:p>
    <w:p w14:paraId="68E4DDEE" w14:textId="36D14A0F" w:rsidR="0040437C" w:rsidRDefault="0040437C" w:rsidP="0040437C">
      <w:pPr>
        <w:pStyle w:val="Heading1"/>
      </w:pPr>
      <w:bookmarkStart w:id="2" w:name="_Toc205013110"/>
      <w:r>
        <w:t>3</w:t>
      </w:r>
      <w:r w:rsidR="007C654C">
        <w:t xml:space="preserve"> </w:t>
      </w:r>
      <w:r w:rsidR="006018A8">
        <w:t>H</w:t>
      </w:r>
      <w:r w:rsidR="006018A8" w:rsidRPr="006018A8">
        <w:t xml:space="preserve">arassment </w:t>
      </w:r>
      <w:r w:rsidR="006018A8">
        <w:t>P</w:t>
      </w:r>
      <w:r w:rsidR="006018A8" w:rsidRPr="006018A8">
        <w:t xml:space="preserve">revention </w:t>
      </w:r>
      <w:r w:rsidR="006018A8">
        <w:t>P</w:t>
      </w:r>
      <w:r w:rsidR="00932EB3">
        <w:t>rocedure</w:t>
      </w:r>
      <w:bookmarkEnd w:id="2"/>
    </w:p>
    <w:p w14:paraId="77B9EF3F" w14:textId="2C54B13A" w:rsidR="003E23E8" w:rsidRDefault="003E23E8" w:rsidP="00B70AF3">
      <w:pPr>
        <w:pStyle w:val="Heading2"/>
      </w:pPr>
      <w:bookmarkStart w:id="3" w:name="_Toc205013111"/>
      <w:r>
        <w:t>3.1</w:t>
      </w:r>
      <w:r>
        <w:t xml:space="preserve"> Identified Risks and Control Measures</w:t>
      </w:r>
      <w:bookmarkEnd w:id="3"/>
    </w:p>
    <w:p w14:paraId="331C32B5" w14:textId="31C6D8BB" w:rsidR="003E23E8" w:rsidRDefault="00B70AF3" w:rsidP="00B70AF3">
      <w:pPr>
        <w:pStyle w:val="Heading3"/>
      </w:pPr>
      <w:bookmarkStart w:id="4" w:name="_Toc205013112"/>
      <w:r>
        <w:t>3.1</w:t>
      </w:r>
      <w:r w:rsidR="003E23E8">
        <w:t>.1 Risks Identified</w:t>
      </w:r>
      <w:r>
        <w:t xml:space="preserve"> and Controls</w:t>
      </w:r>
      <w:bookmarkEnd w:id="4"/>
      <w:r>
        <w:t xml:space="preserve"> </w:t>
      </w:r>
    </w:p>
    <w:tbl>
      <w:tblPr>
        <w:tblStyle w:val="TableGrid"/>
        <w:tblW w:w="0" w:type="auto"/>
        <w:tblLook w:val="04A0" w:firstRow="1" w:lastRow="0" w:firstColumn="1" w:lastColumn="0" w:noHBand="0" w:noVBand="1"/>
      </w:tblPr>
      <w:tblGrid>
        <w:gridCol w:w="1129"/>
        <w:gridCol w:w="3686"/>
        <w:gridCol w:w="4201"/>
      </w:tblGrid>
      <w:tr w:rsidR="00B70AF3" w14:paraId="65DC4297" w14:textId="77777777" w:rsidTr="00E243B5">
        <w:tc>
          <w:tcPr>
            <w:tcW w:w="1129" w:type="dxa"/>
          </w:tcPr>
          <w:p w14:paraId="4B747A55" w14:textId="792E0BD9" w:rsidR="00B70AF3" w:rsidRPr="00B70AF3" w:rsidRDefault="00B70AF3" w:rsidP="00B70AF3">
            <w:pPr>
              <w:rPr>
                <w:b/>
                <w:bCs/>
              </w:rPr>
            </w:pPr>
            <w:r w:rsidRPr="00B70AF3">
              <w:rPr>
                <w:b/>
                <w:bCs/>
              </w:rPr>
              <w:t>Risk #</w:t>
            </w:r>
          </w:p>
        </w:tc>
        <w:tc>
          <w:tcPr>
            <w:tcW w:w="3686" w:type="dxa"/>
          </w:tcPr>
          <w:p w14:paraId="4E85E51F" w14:textId="4DC7906D" w:rsidR="00B70AF3" w:rsidRDefault="00E243B5" w:rsidP="00135D90">
            <w:r>
              <w:t>Risk</w:t>
            </w:r>
          </w:p>
        </w:tc>
        <w:tc>
          <w:tcPr>
            <w:tcW w:w="4201" w:type="dxa"/>
          </w:tcPr>
          <w:p w14:paraId="01B3B2BA" w14:textId="6297FC55" w:rsidR="00B70AF3" w:rsidRDefault="00E243B5" w:rsidP="00B70AF3">
            <w:r>
              <w:t>Controls</w:t>
            </w:r>
          </w:p>
        </w:tc>
      </w:tr>
      <w:tr w:rsidR="00135D90" w14:paraId="5621373C" w14:textId="77777777" w:rsidTr="00E243B5">
        <w:tc>
          <w:tcPr>
            <w:tcW w:w="1129" w:type="dxa"/>
          </w:tcPr>
          <w:p w14:paraId="4DF37D77" w14:textId="3EBF7A2E" w:rsidR="00135D90" w:rsidRPr="00B70AF3" w:rsidRDefault="00135D90" w:rsidP="00135D90">
            <w:pPr>
              <w:rPr>
                <w:b/>
                <w:bCs/>
              </w:rPr>
            </w:pPr>
            <w:r w:rsidRPr="00B70AF3">
              <w:rPr>
                <w:b/>
                <w:bCs/>
              </w:rPr>
              <w:t>Risk 1</w:t>
            </w:r>
          </w:p>
        </w:tc>
        <w:tc>
          <w:tcPr>
            <w:tcW w:w="3686" w:type="dxa"/>
          </w:tcPr>
          <w:p w14:paraId="11210A36" w14:textId="22F7F2E0" w:rsidR="00135D90" w:rsidRDefault="00135D90" w:rsidP="00135D90">
            <w:r>
              <w:t>Isolated or unsupervised work environments</w:t>
            </w:r>
          </w:p>
        </w:tc>
        <w:tc>
          <w:tcPr>
            <w:tcW w:w="4201" w:type="dxa"/>
          </w:tcPr>
          <w:p w14:paraId="3B917423" w14:textId="1D5D0D8F" w:rsidR="00135D90" w:rsidRDefault="00D1014D" w:rsidP="00135D90">
            <w:r>
              <w:t>B</w:t>
            </w:r>
            <w:r w:rsidR="00E243B5" w:rsidRPr="00E243B5">
              <w:t>uddy systems; avoid solo shifts; improve lighting and supervision</w:t>
            </w:r>
          </w:p>
        </w:tc>
      </w:tr>
      <w:tr w:rsidR="00135D90" w14:paraId="22F8256E" w14:textId="77777777" w:rsidTr="00E243B5">
        <w:tc>
          <w:tcPr>
            <w:tcW w:w="1129" w:type="dxa"/>
          </w:tcPr>
          <w:p w14:paraId="5350CE70" w14:textId="516408AC" w:rsidR="00135D90" w:rsidRPr="00B70AF3" w:rsidRDefault="00135D90" w:rsidP="00135D90">
            <w:pPr>
              <w:rPr>
                <w:b/>
                <w:bCs/>
              </w:rPr>
            </w:pPr>
            <w:r w:rsidRPr="00B70AF3">
              <w:rPr>
                <w:b/>
                <w:bCs/>
              </w:rPr>
              <w:t>Risk 2</w:t>
            </w:r>
          </w:p>
        </w:tc>
        <w:tc>
          <w:tcPr>
            <w:tcW w:w="3686" w:type="dxa"/>
          </w:tcPr>
          <w:p w14:paraId="5E0C9021" w14:textId="1FA7153C" w:rsidR="00135D90" w:rsidRDefault="00135D90" w:rsidP="00135D90">
            <w:r w:rsidRPr="00B70AF3">
              <w:t>Power imbalances (e.g. manager-subordinate)</w:t>
            </w:r>
            <w:r w:rsidRPr="00B70AF3">
              <w:tab/>
            </w:r>
          </w:p>
        </w:tc>
        <w:tc>
          <w:tcPr>
            <w:tcW w:w="4201" w:type="dxa"/>
          </w:tcPr>
          <w:p w14:paraId="23021BFB" w14:textId="113EFB2B" w:rsidR="00135D90" w:rsidRDefault="00E243B5" w:rsidP="00135D90">
            <w:r w:rsidRPr="00E243B5">
              <w:t>Implement regular leadership training on ethical conduct and boundaries</w:t>
            </w:r>
          </w:p>
        </w:tc>
      </w:tr>
      <w:tr w:rsidR="00135D90" w14:paraId="21A3EE16" w14:textId="77777777" w:rsidTr="00E243B5">
        <w:tc>
          <w:tcPr>
            <w:tcW w:w="1129" w:type="dxa"/>
          </w:tcPr>
          <w:p w14:paraId="24C0BE1C" w14:textId="1D9BAA9D" w:rsidR="00135D90" w:rsidRPr="00B70AF3" w:rsidRDefault="00135D90" w:rsidP="00135D90">
            <w:pPr>
              <w:rPr>
                <w:b/>
                <w:bCs/>
              </w:rPr>
            </w:pPr>
            <w:r w:rsidRPr="00B70AF3">
              <w:rPr>
                <w:b/>
                <w:bCs/>
              </w:rPr>
              <w:t>Risk 3</w:t>
            </w:r>
          </w:p>
        </w:tc>
        <w:tc>
          <w:tcPr>
            <w:tcW w:w="3686" w:type="dxa"/>
          </w:tcPr>
          <w:p w14:paraId="114A0726" w14:textId="0B5F088D" w:rsidR="00135D90" w:rsidRDefault="00135D90" w:rsidP="00135D90">
            <w:r w:rsidRPr="00B70AF3">
              <w:t>Gendered workplace culture or attitudes</w:t>
            </w:r>
          </w:p>
        </w:tc>
        <w:tc>
          <w:tcPr>
            <w:tcW w:w="4201" w:type="dxa"/>
          </w:tcPr>
          <w:p w14:paraId="60010183" w14:textId="28C61888" w:rsidR="00135D90" w:rsidRDefault="00D1014D" w:rsidP="00135D90">
            <w:r>
              <w:t>W</w:t>
            </w:r>
            <w:r w:rsidR="00E243B5" w:rsidRPr="00E243B5">
              <w:t>orkshops</w:t>
            </w:r>
            <w:r>
              <w:t xml:space="preserve"> or internal training </w:t>
            </w:r>
            <w:r w:rsidR="00E243B5" w:rsidRPr="00E243B5">
              <w:t xml:space="preserve"> on respectful behaviours; communicate zero tolerance policy</w:t>
            </w:r>
          </w:p>
        </w:tc>
      </w:tr>
      <w:tr w:rsidR="00135D90" w14:paraId="137F6425" w14:textId="77777777" w:rsidTr="00E243B5">
        <w:tc>
          <w:tcPr>
            <w:tcW w:w="1129" w:type="dxa"/>
          </w:tcPr>
          <w:p w14:paraId="28F18042" w14:textId="2BEA8628" w:rsidR="00135D90" w:rsidRPr="00B70AF3" w:rsidRDefault="00135D90" w:rsidP="00135D90">
            <w:pPr>
              <w:rPr>
                <w:b/>
                <w:bCs/>
              </w:rPr>
            </w:pPr>
            <w:r w:rsidRPr="00B70AF3">
              <w:rPr>
                <w:b/>
                <w:bCs/>
              </w:rPr>
              <w:t>Risk 4</w:t>
            </w:r>
          </w:p>
        </w:tc>
        <w:tc>
          <w:tcPr>
            <w:tcW w:w="3686" w:type="dxa"/>
          </w:tcPr>
          <w:p w14:paraId="53D23BA4" w14:textId="0BCDA0ED" w:rsidR="00135D90" w:rsidRDefault="00135D90" w:rsidP="00135D90">
            <w:r w:rsidRPr="00B70AF3">
              <w:t>Inadequate or unclear reporting systems</w:t>
            </w:r>
          </w:p>
        </w:tc>
        <w:tc>
          <w:tcPr>
            <w:tcW w:w="4201" w:type="dxa"/>
          </w:tcPr>
          <w:p w14:paraId="4346F059" w14:textId="40476976" w:rsidR="00135D90" w:rsidRDefault="00D1014D" w:rsidP="00135D90">
            <w:r>
              <w:t>A</w:t>
            </w:r>
            <w:r w:rsidR="00E243B5" w:rsidRPr="00E243B5">
              <w:t>nonymous and accessible reporting channels; assign a trained SGBH officer</w:t>
            </w:r>
          </w:p>
        </w:tc>
      </w:tr>
      <w:tr w:rsidR="00135D90" w14:paraId="65D01D2D" w14:textId="77777777" w:rsidTr="00E243B5">
        <w:tc>
          <w:tcPr>
            <w:tcW w:w="1129" w:type="dxa"/>
          </w:tcPr>
          <w:p w14:paraId="1931A2CE" w14:textId="41F8255A" w:rsidR="00135D90" w:rsidRPr="00B70AF3" w:rsidRDefault="00135D90" w:rsidP="00135D90">
            <w:pPr>
              <w:rPr>
                <w:b/>
                <w:bCs/>
              </w:rPr>
            </w:pPr>
            <w:r w:rsidRPr="00B70AF3">
              <w:rPr>
                <w:b/>
                <w:bCs/>
              </w:rPr>
              <w:t>Risk 5</w:t>
            </w:r>
          </w:p>
        </w:tc>
        <w:tc>
          <w:tcPr>
            <w:tcW w:w="3686" w:type="dxa"/>
          </w:tcPr>
          <w:p w14:paraId="203F77A1" w14:textId="16B6FBD6" w:rsidR="00135D90" w:rsidRDefault="00135D90" w:rsidP="00135D90">
            <w:r w:rsidRPr="00B70AF3">
              <w:t>Lack of training on respectful behaviour</w:t>
            </w:r>
            <w:r w:rsidRPr="00B70AF3">
              <w:tab/>
            </w:r>
          </w:p>
        </w:tc>
        <w:tc>
          <w:tcPr>
            <w:tcW w:w="4201" w:type="dxa"/>
          </w:tcPr>
          <w:p w14:paraId="3DDD1735" w14:textId="0AB507CE" w:rsidR="00135D90" w:rsidRDefault="00E243B5" w:rsidP="00135D90">
            <w:r w:rsidRPr="00E243B5">
              <w:t>Mandatory induction and refresher training on harassment and respectful conduct</w:t>
            </w:r>
          </w:p>
        </w:tc>
      </w:tr>
      <w:tr w:rsidR="00135D90" w14:paraId="61D30060" w14:textId="77777777" w:rsidTr="00E243B5">
        <w:tc>
          <w:tcPr>
            <w:tcW w:w="1129" w:type="dxa"/>
          </w:tcPr>
          <w:p w14:paraId="7856397F" w14:textId="6618EC7B" w:rsidR="00135D90" w:rsidRPr="00B70AF3" w:rsidRDefault="00135D90" w:rsidP="00135D90">
            <w:pPr>
              <w:rPr>
                <w:b/>
                <w:bCs/>
              </w:rPr>
            </w:pPr>
            <w:r w:rsidRPr="00B70AF3">
              <w:rPr>
                <w:b/>
                <w:bCs/>
              </w:rPr>
              <w:t>Risk 6</w:t>
            </w:r>
          </w:p>
        </w:tc>
        <w:tc>
          <w:tcPr>
            <w:tcW w:w="3686" w:type="dxa"/>
          </w:tcPr>
          <w:p w14:paraId="1EE8A956" w14:textId="04E804DB" w:rsidR="00135D90" w:rsidRDefault="00135D90" w:rsidP="00135D90">
            <w:r w:rsidRPr="00135D90">
              <w:t>Understaffing, long hours, high workload</w:t>
            </w:r>
          </w:p>
        </w:tc>
        <w:tc>
          <w:tcPr>
            <w:tcW w:w="4201" w:type="dxa"/>
          </w:tcPr>
          <w:p w14:paraId="5EB506CE" w14:textId="68B5A79A" w:rsidR="00135D90" w:rsidRDefault="00E243B5" w:rsidP="00135D90">
            <w:r w:rsidRPr="00E243B5">
              <w:t>Review</w:t>
            </w:r>
            <w:r w:rsidR="00D1014D">
              <w:t xml:space="preserve"> of</w:t>
            </w:r>
            <w:r w:rsidRPr="00E243B5">
              <w:t xml:space="preserve"> rosters and workload balance; introduce regular wellbeing check-ins</w:t>
            </w:r>
          </w:p>
        </w:tc>
      </w:tr>
    </w:tbl>
    <w:p w14:paraId="316C2404" w14:textId="77777777" w:rsidR="00B70AF3" w:rsidRDefault="00B70AF3" w:rsidP="00B70AF3"/>
    <w:p w14:paraId="07E46ADA" w14:textId="2ED96DEB" w:rsidR="00E243B5" w:rsidRPr="00B70AF3" w:rsidRDefault="001731CA" w:rsidP="00B70AF3">
      <w:r>
        <w:t>I</w:t>
      </w:r>
      <w:r w:rsidR="00E243B5">
        <w:t>t is determined that a Moderate Risk Level exists</w:t>
      </w:r>
      <w:r>
        <w:t>. This risk rating considers:</w:t>
      </w:r>
    </w:p>
    <w:p w14:paraId="1B99DFE6" w14:textId="77777777" w:rsidR="003E23E8" w:rsidRDefault="003E23E8" w:rsidP="001731CA">
      <w:pPr>
        <w:pStyle w:val="ListParagraph"/>
        <w:numPr>
          <w:ilvl w:val="0"/>
          <w:numId w:val="7"/>
        </w:numPr>
      </w:pPr>
      <w:r>
        <w:t>The potential severity of harm from harassment (psychological injury, career harm)</w:t>
      </w:r>
    </w:p>
    <w:p w14:paraId="212E2448" w14:textId="77777777" w:rsidR="003E23E8" w:rsidRDefault="003E23E8" w:rsidP="001731CA">
      <w:pPr>
        <w:pStyle w:val="ListParagraph"/>
        <w:numPr>
          <w:ilvl w:val="0"/>
          <w:numId w:val="7"/>
        </w:numPr>
      </w:pPr>
      <w:r>
        <w:t>The duration and frequency of potential harassment</w:t>
      </w:r>
    </w:p>
    <w:p w14:paraId="694EC26B" w14:textId="77777777" w:rsidR="003E23E8" w:rsidRDefault="003E23E8" w:rsidP="001731CA">
      <w:pPr>
        <w:pStyle w:val="ListParagraph"/>
        <w:numPr>
          <w:ilvl w:val="0"/>
          <w:numId w:val="7"/>
        </w:numPr>
      </w:pPr>
      <w:r>
        <w:t>The likelihood of harassment occurring in identified settings</w:t>
      </w:r>
    </w:p>
    <w:p w14:paraId="529E3FA2" w14:textId="77777777" w:rsidR="003E23E8" w:rsidRDefault="003E23E8" w:rsidP="001731CA">
      <w:pPr>
        <w:pStyle w:val="ListParagraph"/>
        <w:numPr>
          <w:ilvl w:val="0"/>
          <w:numId w:val="7"/>
        </w:numPr>
      </w:pPr>
      <w:r>
        <w:t>Availability and suitability of existing control measures</w:t>
      </w:r>
    </w:p>
    <w:p w14:paraId="7DB37254" w14:textId="099B8D98" w:rsidR="00854B2D" w:rsidRDefault="00854B2D" w:rsidP="003E23E8">
      <w:r>
        <w:t>IT also takes into consideration workplace specific factors, including:</w:t>
      </w:r>
    </w:p>
    <w:p w14:paraId="38B71306" w14:textId="28A9306C" w:rsidR="003E23E8" w:rsidRDefault="003E23E8" w:rsidP="00854B2D">
      <w:pPr>
        <w:pStyle w:val="ListParagraph"/>
        <w:numPr>
          <w:ilvl w:val="0"/>
          <w:numId w:val="8"/>
        </w:numPr>
      </w:pPr>
      <w:r>
        <w:t>The layout and security of the physical work environment (e.g. private rooms, night shifts)</w:t>
      </w:r>
    </w:p>
    <w:p w14:paraId="5562D2BB" w14:textId="77777777" w:rsidR="003E23E8" w:rsidRDefault="003E23E8" w:rsidP="00854B2D">
      <w:pPr>
        <w:pStyle w:val="ListParagraph"/>
        <w:numPr>
          <w:ilvl w:val="0"/>
          <w:numId w:val="8"/>
        </w:numPr>
      </w:pPr>
      <w:r>
        <w:t>The design and management of work (e.g. authority structures, work demands)</w:t>
      </w:r>
    </w:p>
    <w:p w14:paraId="3A6A83D3" w14:textId="77777777" w:rsidR="003E23E8" w:rsidRDefault="003E23E8" w:rsidP="00854B2D">
      <w:pPr>
        <w:pStyle w:val="ListParagraph"/>
        <w:numPr>
          <w:ilvl w:val="0"/>
          <w:numId w:val="8"/>
        </w:numPr>
      </w:pPr>
      <w:r>
        <w:t>Systems of work and communication (e.g. clarity of reporting processes)</w:t>
      </w:r>
    </w:p>
    <w:p w14:paraId="4E1C4CBA" w14:textId="77777777" w:rsidR="003E23E8" w:rsidRDefault="003E23E8" w:rsidP="00854B2D">
      <w:pPr>
        <w:pStyle w:val="ListParagraph"/>
        <w:numPr>
          <w:ilvl w:val="0"/>
          <w:numId w:val="8"/>
        </w:numPr>
      </w:pPr>
      <w:r>
        <w:t>Training, information, and supervision adequacy</w:t>
      </w:r>
    </w:p>
    <w:p w14:paraId="6F753D0A" w14:textId="77777777" w:rsidR="003E23E8" w:rsidRDefault="003E23E8" w:rsidP="00854B2D">
      <w:pPr>
        <w:pStyle w:val="ListParagraph"/>
        <w:numPr>
          <w:ilvl w:val="0"/>
          <w:numId w:val="8"/>
        </w:numPr>
      </w:pPr>
      <w:r>
        <w:t>Workplace culture and leadership behaviours</w:t>
      </w:r>
    </w:p>
    <w:p w14:paraId="2941786C" w14:textId="00A92956" w:rsidR="003E23E8" w:rsidRDefault="00854B2D" w:rsidP="00854B2D">
      <w:pPr>
        <w:pStyle w:val="Heading2"/>
      </w:pPr>
      <w:bookmarkStart w:id="5" w:name="_Toc205013113"/>
      <w:r>
        <w:t xml:space="preserve">3.2 </w:t>
      </w:r>
      <w:r w:rsidR="003E23E8">
        <w:t>Consultation Undertaken</w:t>
      </w:r>
      <w:bookmarkEnd w:id="5"/>
    </w:p>
    <w:p w14:paraId="4AB8D770" w14:textId="1E3AFD5C" w:rsidR="00854B2D" w:rsidRDefault="00854B2D" w:rsidP="003E23E8">
      <w:r>
        <w:t>The following consultation must be undertaken with workers:</w:t>
      </w:r>
    </w:p>
    <w:p w14:paraId="4FB59DC7" w14:textId="3DB1027A" w:rsidR="003E23E8" w:rsidRDefault="003E23E8" w:rsidP="00854B2D">
      <w:pPr>
        <w:pStyle w:val="ListParagraph"/>
        <w:numPr>
          <w:ilvl w:val="0"/>
          <w:numId w:val="9"/>
        </w:numPr>
      </w:pPr>
      <w:r>
        <w:lastRenderedPageBreak/>
        <w:t>Consultation was undertaken with workers during toolbox talks, staff meetings, and via an anonymous survey during the risk assessment process.</w:t>
      </w:r>
    </w:p>
    <w:p w14:paraId="1B6DD89B" w14:textId="77777777" w:rsidR="003E23E8" w:rsidRDefault="003E23E8" w:rsidP="00854B2D">
      <w:pPr>
        <w:pStyle w:val="ListParagraph"/>
        <w:numPr>
          <w:ilvl w:val="0"/>
          <w:numId w:val="9"/>
        </w:numPr>
      </w:pPr>
      <w:r>
        <w:t>Feedback from health and safety representatives (HSRs) and the WHS Committee was sought on risks and proposed control measures.</w:t>
      </w:r>
    </w:p>
    <w:p w14:paraId="17A66FFA" w14:textId="77777777" w:rsidR="003E23E8" w:rsidRDefault="003E23E8" w:rsidP="00854B2D">
      <w:pPr>
        <w:pStyle w:val="ListParagraph"/>
        <w:numPr>
          <w:ilvl w:val="0"/>
          <w:numId w:val="9"/>
        </w:numPr>
      </w:pPr>
      <w:r>
        <w:t>Workers were invited to participate in the development of reporting procedures and prevention training.</w:t>
      </w:r>
    </w:p>
    <w:p w14:paraId="32BD2C4E" w14:textId="09A01C2F" w:rsidR="003E23E8" w:rsidRDefault="00854B2D" w:rsidP="00854B2D">
      <w:pPr>
        <w:pStyle w:val="Heading2"/>
      </w:pPr>
      <w:bookmarkStart w:id="6" w:name="_Toc205013114"/>
      <w:r>
        <w:t xml:space="preserve">3.3 </w:t>
      </w:r>
      <w:r w:rsidR="003E23E8">
        <w:t>Procedures for Reporting and Responding to Harassment</w:t>
      </w:r>
      <w:bookmarkEnd w:id="6"/>
    </w:p>
    <w:p w14:paraId="1E59885A" w14:textId="248B13D4" w:rsidR="003E23E8" w:rsidRPr="00D1014D" w:rsidRDefault="003E23E8" w:rsidP="003E23E8">
      <w:pPr>
        <w:rPr>
          <w:b/>
          <w:bCs/>
        </w:rPr>
      </w:pPr>
      <w:r w:rsidRPr="00D1014D">
        <w:rPr>
          <w:b/>
          <w:bCs/>
        </w:rPr>
        <w:t>How a Person May Make a Report</w:t>
      </w:r>
    </w:p>
    <w:p w14:paraId="6BD09A44" w14:textId="77777777" w:rsidR="003E23E8" w:rsidRDefault="003E23E8" w:rsidP="00D1014D">
      <w:pPr>
        <w:pStyle w:val="ListParagraph"/>
        <w:numPr>
          <w:ilvl w:val="0"/>
          <w:numId w:val="10"/>
        </w:numPr>
      </w:pPr>
      <w:r>
        <w:t>Verbally or in writing to their supervisor, HR, or designated SGBH Officer</w:t>
      </w:r>
    </w:p>
    <w:p w14:paraId="6D31B6C1" w14:textId="4A53E5A6" w:rsidR="00D1014D" w:rsidRDefault="00D1014D" w:rsidP="00D1014D">
      <w:pPr>
        <w:pStyle w:val="ListParagraph"/>
        <w:numPr>
          <w:ilvl w:val="0"/>
          <w:numId w:val="10"/>
        </w:numPr>
      </w:pPr>
      <w:r>
        <w:t>Anonymously</w:t>
      </w:r>
    </w:p>
    <w:p w14:paraId="647EA0E1" w14:textId="3D57D275" w:rsidR="003E23E8" w:rsidRDefault="003E23E8" w:rsidP="00D1014D">
      <w:pPr>
        <w:pStyle w:val="ListParagraph"/>
        <w:numPr>
          <w:ilvl w:val="0"/>
          <w:numId w:val="10"/>
        </w:numPr>
      </w:pPr>
      <w:r>
        <w:t>Through a health and safety representative</w:t>
      </w:r>
    </w:p>
    <w:p w14:paraId="2DC52B63" w14:textId="25F8F3A7" w:rsidR="003E23E8" w:rsidRPr="00D1014D" w:rsidRDefault="003E23E8" w:rsidP="003E23E8">
      <w:pPr>
        <w:rPr>
          <w:b/>
          <w:bCs/>
        </w:rPr>
      </w:pPr>
      <w:r w:rsidRPr="00D1014D">
        <w:rPr>
          <w:b/>
          <w:bCs/>
        </w:rPr>
        <w:t>How Reports Will Be Investigated</w:t>
      </w:r>
    </w:p>
    <w:p w14:paraId="001E4D16" w14:textId="77777777" w:rsidR="003E23E8" w:rsidRDefault="003E23E8" w:rsidP="00D1014D">
      <w:pPr>
        <w:pStyle w:val="ListParagraph"/>
        <w:numPr>
          <w:ilvl w:val="0"/>
          <w:numId w:val="11"/>
        </w:numPr>
      </w:pPr>
      <w:r>
        <w:t>Promptly and confidentially investigated within 5 working days</w:t>
      </w:r>
    </w:p>
    <w:p w14:paraId="372CFF22" w14:textId="77777777" w:rsidR="003E23E8" w:rsidRDefault="003E23E8" w:rsidP="00D1014D">
      <w:pPr>
        <w:pStyle w:val="ListParagraph"/>
        <w:numPr>
          <w:ilvl w:val="0"/>
          <w:numId w:val="11"/>
        </w:numPr>
      </w:pPr>
      <w:r>
        <w:t>Conducted in a trauma-informed, impartial, and procedurally fair manner</w:t>
      </w:r>
    </w:p>
    <w:p w14:paraId="653C148F" w14:textId="1B8967F8" w:rsidR="003E23E8" w:rsidRPr="00D1014D" w:rsidRDefault="003E23E8" w:rsidP="003E23E8">
      <w:pPr>
        <w:rPr>
          <w:b/>
          <w:bCs/>
        </w:rPr>
      </w:pPr>
      <w:r w:rsidRPr="00D1014D">
        <w:rPr>
          <w:b/>
          <w:bCs/>
        </w:rPr>
        <w:t>Representation</w:t>
      </w:r>
    </w:p>
    <w:p w14:paraId="4CED99E0" w14:textId="77777777" w:rsidR="003E23E8" w:rsidRDefault="003E23E8" w:rsidP="00D1014D">
      <w:pPr>
        <w:pStyle w:val="ListParagraph"/>
        <w:numPr>
          <w:ilvl w:val="0"/>
          <w:numId w:val="14"/>
        </w:numPr>
      </w:pPr>
      <w:r>
        <w:t>Any person making a report may choose to be supported or represented by a representative of their choice (e.g. union, colleague, legal support)</w:t>
      </w:r>
    </w:p>
    <w:p w14:paraId="55F733EB" w14:textId="67E4A2F9" w:rsidR="003E23E8" w:rsidRPr="00D1014D" w:rsidRDefault="003E23E8" w:rsidP="003E23E8">
      <w:pPr>
        <w:rPr>
          <w:b/>
          <w:bCs/>
        </w:rPr>
      </w:pPr>
      <w:r w:rsidRPr="00D1014D">
        <w:rPr>
          <w:b/>
          <w:bCs/>
        </w:rPr>
        <w:t>Communication of Investigation Outcomes</w:t>
      </w:r>
    </w:p>
    <w:p w14:paraId="078FACAB" w14:textId="77777777" w:rsidR="003E23E8" w:rsidRDefault="003E23E8" w:rsidP="00D1014D">
      <w:pPr>
        <w:pStyle w:val="ListParagraph"/>
        <w:numPr>
          <w:ilvl w:val="0"/>
          <w:numId w:val="13"/>
        </w:numPr>
      </w:pPr>
      <w:r>
        <w:t>The reporting person and relevant parties will be informed of the outcome and any resulting actions, to the extent legally appropriate</w:t>
      </w:r>
    </w:p>
    <w:p w14:paraId="0053D96D" w14:textId="0854B30B" w:rsidR="003E23E8" w:rsidRPr="00D1014D" w:rsidRDefault="003E23E8" w:rsidP="003E23E8">
      <w:pPr>
        <w:rPr>
          <w:b/>
          <w:bCs/>
        </w:rPr>
      </w:pPr>
      <w:r w:rsidRPr="00D1014D">
        <w:rPr>
          <w:b/>
          <w:bCs/>
        </w:rPr>
        <w:t>Additional Options</w:t>
      </w:r>
    </w:p>
    <w:p w14:paraId="2BC8EC03" w14:textId="77777777" w:rsidR="003E23E8" w:rsidRDefault="003E23E8" w:rsidP="00D1014D">
      <w:pPr>
        <w:pStyle w:val="ListParagraph"/>
        <w:numPr>
          <w:ilvl w:val="0"/>
          <w:numId w:val="12"/>
        </w:numPr>
      </w:pPr>
      <w:r>
        <w:t>The reporting person may also initiate:</w:t>
      </w:r>
    </w:p>
    <w:p w14:paraId="30D4EED8" w14:textId="77777777" w:rsidR="003E23E8" w:rsidRDefault="003E23E8" w:rsidP="00D1014D">
      <w:pPr>
        <w:pStyle w:val="ListParagraph"/>
        <w:numPr>
          <w:ilvl w:val="0"/>
          <w:numId w:val="12"/>
        </w:numPr>
      </w:pPr>
      <w:r>
        <w:t>Issue resolution under WHS Act Division 5</w:t>
      </w:r>
    </w:p>
    <w:p w14:paraId="4A3726DA" w14:textId="77777777" w:rsidR="003E23E8" w:rsidRDefault="003E23E8" w:rsidP="00D1014D">
      <w:pPr>
        <w:pStyle w:val="ListParagraph"/>
        <w:numPr>
          <w:ilvl w:val="0"/>
          <w:numId w:val="12"/>
        </w:numPr>
      </w:pPr>
      <w:r>
        <w:t>Dispute resolution under WHS Act Division 7A</w:t>
      </w:r>
    </w:p>
    <w:p w14:paraId="10772B8D" w14:textId="77777777" w:rsidR="003E23E8" w:rsidRDefault="003E23E8" w:rsidP="00D1014D">
      <w:pPr>
        <w:pStyle w:val="ListParagraph"/>
        <w:numPr>
          <w:ilvl w:val="0"/>
          <w:numId w:val="12"/>
        </w:numPr>
      </w:pPr>
      <w:r>
        <w:t>External complaints via the Fair Work Ombudsman or AHRC</w:t>
      </w:r>
    </w:p>
    <w:p w14:paraId="7AB4DAA0" w14:textId="65FCBAFD" w:rsidR="003E23E8" w:rsidRDefault="00D1014D" w:rsidP="00D1014D">
      <w:pPr>
        <w:pStyle w:val="Heading2"/>
      </w:pPr>
      <w:bookmarkStart w:id="7" w:name="_Toc205013115"/>
      <w:r>
        <w:t xml:space="preserve">3.4 </w:t>
      </w:r>
      <w:r w:rsidR="003E23E8">
        <w:t>Training, Awareness, and Access</w:t>
      </w:r>
      <w:bookmarkEnd w:id="7"/>
    </w:p>
    <w:p w14:paraId="073424FD" w14:textId="77777777" w:rsidR="003E23E8" w:rsidRDefault="003E23E8" w:rsidP="00D1014D">
      <w:pPr>
        <w:pStyle w:val="ListParagraph"/>
        <w:numPr>
          <w:ilvl w:val="0"/>
          <w:numId w:val="15"/>
        </w:numPr>
      </w:pPr>
      <w:r>
        <w:t>All workers receive training at induction and annually</w:t>
      </w:r>
    </w:p>
    <w:p w14:paraId="023FB56B" w14:textId="77777777" w:rsidR="003E23E8" w:rsidRDefault="003E23E8" w:rsidP="00D1014D">
      <w:pPr>
        <w:pStyle w:val="ListParagraph"/>
        <w:numPr>
          <w:ilvl w:val="0"/>
          <w:numId w:val="15"/>
        </w:numPr>
      </w:pPr>
      <w:r>
        <w:t>Training includes rights, responsibilities, how to report, and bystander action</w:t>
      </w:r>
    </w:p>
    <w:p w14:paraId="0DFC2953" w14:textId="77777777" w:rsidR="003E23E8" w:rsidRDefault="003E23E8" w:rsidP="00D1014D">
      <w:pPr>
        <w:pStyle w:val="ListParagraph"/>
        <w:numPr>
          <w:ilvl w:val="0"/>
          <w:numId w:val="15"/>
        </w:numPr>
      </w:pPr>
      <w:r>
        <w:t>Copies of this plan are:</w:t>
      </w:r>
    </w:p>
    <w:p w14:paraId="697AC883" w14:textId="77777777" w:rsidR="003E23E8" w:rsidRDefault="003E23E8" w:rsidP="00D1014D">
      <w:pPr>
        <w:pStyle w:val="ListParagraph"/>
        <w:numPr>
          <w:ilvl w:val="1"/>
          <w:numId w:val="15"/>
        </w:numPr>
      </w:pPr>
      <w:r>
        <w:t>Published on the internal staff portal and shared via email</w:t>
      </w:r>
    </w:p>
    <w:p w14:paraId="7C79683C" w14:textId="77777777" w:rsidR="003E23E8" w:rsidRDefault="003E23E8" w:rsidP="00D1014D">
      <w:pPr>
        <w:pStyle w:val="ListParagraph"/>
        <w:numPr>
          <w:ilvl w:val="1"/>
          <w:numId w:val="15"/>
        </w:numPr>
      </w:pPr>
      <w:r>
        <w:t>Available in printed format in communal areas and on request</w:t>
      </w:r>
    </w:p>
    <w:p w14:paraId="29D32B71" w14:textId="77777777" w:rsidR="003E23E8" w:rsidRDefault="003E23E8" w:rsidP="00D1014D">
      <w:pPr>
        <w:pStyle w:val="ListParagraph"/>
        <w:numPr>
          <w:ilvl w:val="1"/>
          <w:numId w:val="15"/>
        </w:numPr>
      </w:pPr>
      <w:r>
        <w:t>Explained during WHS induction and leadership meetings</w:t>
      </w:r>
    </w:p>
    <w:p w14:paraId="5435C670" w14:textId="22CFAA5D" w:rsidR="006C4A14" w:rsidRDefault="001B326F" w:rsidP="006C4A14">
      <w:pPr>
        <w:pStyle w:val="Heading1"/>
      </w:pPr>
      <w:bookmarkStart w:id="8" w:name="_Toc205013116"/>
      <w:r>
        <w:t>4</w:t>
      </w:r>
      <w:r w:rsidR="006C4A14">
        <w:t xml:space="preserve"> Reference Documents</w:t>
      </w:r>
      <w:bookmarkEnd w:id="8"/>
    </w:p>
    <w:p w14:paraId="018FB959" w14:textId="32E13215" w:rsidR="006C4A14" w:rsidRDefault="006C4A14" w:rsidP="00851D72">
      <w:r w:rsidRPr="00225E83">
        <w:t>The following documents are referenced within this procedure:</w:t>
      </w:r>
    </w:p>
    <w:p w14:paraId="06C68F0E" w14:textId="528B497D" w:rsidR="001D7BB3" w:rsidRPr="00D1014D" w:rsidRDefault="001D7BB3" w:rsidP="001D7BB3">
      <w:pPr>
        <w:pStyle w:val="ListParagraph"/>
        <w:numPr>
          <w:ilvl w:val="0"/>
          <w:numId w:val="5"/>
        </w:numPr>
        <w:rPr>
          <w:color w:val="EE0000"/>
        </w:rPr>
      </w:pPr>
      <w:r w:rsidRPr="00D1014D">
        <w:rPr>
          <w:color w:val="EE0000"/>
        </w:rPr>
        <w:t>Document 1</w:t>
      </w:r>
    </w:p>
    <w:p w14:paraId="572954ED" w14:textId="3B59DAF0" w:rsidR="00302579" w:rsidRPr="00D1014D" w:rsidRDefault="001D7BB3" w:rsidP="006151A0">
      <w:pPr>
        <w:pStyle w:val="ListParagraph"/>
        <w:numPr>
          <w:ilvl w:val="0"/>
          <w:numId w:val="5"/>
        </w:numPr>
        <w:rPr>
          <w:color w:val="FF0000"/>
        </w:rPr>
      </w:pPr>
      <w:r w:rsidRPr="00D1014D">
        <w:rPr>
          <w:color w:val="EE0000"/>
        </w:rPr>
        <w:t>Document 2</w:t>
      </w:r>
    </w:p>
    <w:sectPr w:rsidR="00302579" w:rsidRPr="00D1014D" w:rsidSect="00F51EAB">
      <w:headerReference w:type="default" r:id="rId10"/>
      <w:footerReference w:type="default" r:id="rId11"/>
      <w:headerReference w:type="first" r:id="rId12"/>
      <w:pgSz w:w="11906" w:h="16838"/>
      <w:pgMar w:top="1440" w:right="1440" w:bottom="1440" w:left="1440" w:header="1814"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0E588" w14:textId="77777777" w:rsidR="00CC4CC4" w:rsidRDefault="00CC4CC4" w:rsidP="004F6D6B">
      <w:pPr>
        <w:spacing w:after="0" w:line="240" w:lineRule="auto"/>
      </w:pPr>
      <w:r>
        <w:separator/>
      </w:r>
    </w:p>
  </w:endnote>
  <w:endnote w:type="continuationSeparator" w:id="0">
    <w:p w14:paraId="566FEC48" w14:textId="77777777" w:rsidR="00CC4CC4" w:rsidRDefault="00CC4CC4" w:rsidP="004F6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63F2C20F" w:rsidR="000B10E5" w:rsidRPr="00D42C58" w:rsidRDefault="004C1D86" w:rsidP="000B10E5">
              <w:pPr>
                <w:pStyle w:val="Footer"/>
                <w:spacing w:before="120" w:after="60"/>
                <w:rPr>
                  <w:rFonts w:cs="Arial"/>
                  <w:sz w:val="16"/>
                  <w:szCs w:val="16"/>
                </w:rPr>
              </w:pPr>
              <w:r>
                <w:rPr>
                  <w:rFonts w:cs="Arial"/>
                  <w:sz w:val="16"/>
                  <w:szCs w:val="16"/>
                </w:rPr>
                <w:t>SS-WHS-PLA-000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33A57AB7" w:rsidR="000B10E5" w:rsidRPr="00D42C58" w:rsidRDefault="001D7BB3" w:rsidP="000B10E5">
              <w:pPr>
                <w:pStyle w:val="Footer"/>
                <w:spacing w:before="120" w:after="60"/>
                <w:rPr>
                  <w:rFonts w:cs="Arial"/>
                  <w:sz w:val="16"/>
                  <w:szCs w:val="16"/>
                </w:rPr>
              </w:pPr>
              <w:r>
                <w:rPr>
                  <w:rFonts w:cs="Arial"/>
                  <w:sz w:val="16"/>
                  <w:szCs w:val="16"/>
                </w:rPr>
                <w:t>SEXUAL &amp; GENDER-BASED HARASSMENT PREVENTION PLAN</w:t>
              </w:r>
            </w:p>
          </w:sdtContent>
        </w:sdt>
      </w:tc>
      <w:tc>
        <w:tcPr>
          <w:tcW w:w="2254" w:type="dxa"/>
        </w:tcPr>
        <w:p w14:paraId="50DB92C7" w14:textId="699406B5" w:rsidR="000B10E5" w:rsidRPr="00D42C58" w:rsidRDefault="000B10E5" w:rsidP="000B10E5">
          <w:pPr>
            <w:pStyle w:val="Footer"/>
            <w:spacing w:before="120" w:after="60"/>
            <w:rPr>
              <w:rFonts w:cs="Arial"/>
              <w:sz w:val="16"/>
              <w:szCs w:val="16"/>
            </w:rPr>
          </w:pPr>
          <w:r>
            <w:rPr>
              <w:rFonts w:cs="Arial"/>
              <w:sz w:val="16"/>
              <w:szCs w:val="16"/>
            </w:rPr>
            <w:t>(</w:t>
          </w:r>
          <w:r w:rsidR="00C351C3">
            <w:rPr>
              <w:rFonts w:cs="Arial"/>
              <w:sz w:val="16"/>
              <w:szCs w:val="16"/>
            </w:rPr>
            <w:t xml:space="preserve">Rev 1 </w:t>
          </w:r>
          <w:sdt>
            <w:sdtPr>
              <w:rPr>
                <w:rFonts w:cs="Arial"/>
                <w:sz w:val="16"/>
                <w:szCs w:val="16"/>
              </w:rPr>
              <w:alias w:val="Publish Date"/>
              <w:tag w:val=""/>
              <w:id w:val="1708677437"/>
              <w:placeholder>
                <w:docPart w:val="5993610FFADE4E9D87C523AA43C0AFC2"/>
              </w:placeholder>
              <w:dataBinding w:prefixMappings="xmlns:ns0='http://schemas.microsoft.com/office/2006/coverPageProps' " w:xpath="/ns0:CoverPageProperties[1]/ns0:PublishDate[1]" w:storeItemID="{55AF091B-3C7A-41E3-B477-F2FDAA23CFDA}"/>
              <w:date w:fullDate="2025-08-02T00:00:00Z">
                <w:dateFormat w:val="d/MM/yyyy"/>
                <w:lid w:val="en-AU"/>
                <w:storeMappedDataAs w:val="dateTime"/>
                <w:calendar w:val="gregorian"/>
              </w:date>
            </w:sdtPr>
            <w:sdtContent>
              <w:r w:rsidR="00D1014D">
                <w:rPr>
                  <w:rFonts w:cs="Arial"/>
                  <w:sz w:val="16"/>
                  <w:szCs w:val="16"/>
                </w:rPr>
                <w:t>2/08/2025</w:t>
              </w:r>
            </w:sdtContent>
          </w:sdt>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91CD" w14:textId="77777777" w:rsidR="00CC4CC4" w:rsidRDefault="00CC4CC4" w:rsidP="004F6D6B">
      <w:pPr>
        <w:spacing w:after="0" w:line="240" w:lineRule="auto"/>
      </w:pPr>
      <w:r>
        <w:separator/>
      </w:r>
    </w:p>
  </w:footnote>
  <w:footnote w:type="continuationSeparator" w:id="0">
    <w:p w14:paraId="07D0536B" w14:textId="77777777" w:rsidR="00CC4CC4" w:rsidRDefault="00CC4CC4" w:rsidP="004F6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DFB9" w14:textId="57D802B4" w:rsidR="004F6D6B" w:rsidRPr="005F01B4" w:rsidRDefault="005F01B4" w:rsidP="005F01B4">
    <w:pPr>
      <w:pStyle w:val="Header"/>
      <w:rPr>
        <w:lang w:val="en-US"/>
      </w:rPr>
    </w:pPr>
    <w:r>
      <w:rPr>
        <w:noProof/>
        <w:lang w:val="en-US"/>
      </w:rPr>
      <mc:AlternateContent>
        <mc:Choice Requires="wps">
          <w:drawing>
            <wp:anchor distT="0" distB="0" distL="114300" distR="114300" simplePos="0" relativeHeight="251660288" behindDoc="0" locked="0" layoutInCell="1" allowOverlap="1" wp14:anchorId="3B09D8D5" wp14:editId="4DE4BBA9">
              <wp:simplePos x="0" y="0"/>
              <wp:positionH relativeFrom="margin">
                <wp:posOffset>3808675</wp:posOffset>
              </wp:positionH>
              <wp:positionV relativeFrom="paragraph">
                <wp:posOffset>-913351</wp:posOffset>
              </wp:positionV>
              <wp:extent cx="2806810" cy="668655"/>
              <wp:effectExtent l="0" t="0" r="0" b="0"/>
              <wp:wrapNone/>
              <wp:docPr id="1342363815" name="Text Box 7"/>
              <wp:cNvGraphicFramePr/>
              <a:graphic xmlns:a="http://schemas.openxmlformats.org/drawingml/2006/main">
                <a:graphicData uri="http://schemas.microsoft.com/office/word/2010/wordprocessingShape">
                  <wps:wsp>
                    <wps:cNvSpPr txBox="1"/>
                    <wps:spPr>
                      <a:xfrm>
                        <a:off x="0" y="0"/>
                        <a:ext cx="2806810" cy="668655"/>
                      </a:xfrm>
                      <a:prstGeom prst="rect">
                        <a:avLst/>
                      </a:prstGeom>
                      <a:noFill/>
                      <a:ln w="6350">
                        <a:noFill/>
                      </a:ln>
                    </wps:spPr>
                    <wps:txbx>
                      <w:txbxContent>
                        <w:p w14:paraId="57D1DC7E" w14:textId="1CFEEE68" w:rsidR="005F01B4" w:rsidRDefault="001D7BB3" w:rsidP="005F01B4">
                          <w:r>
                            <w:rPr>
                              <w:noProof/>
                            </w:rPr>
                            <w:t xml:space="preserve">                         </w:t>
                          </w:r>
                          <w:r w:rsidR="005F01B4">
                            <w:rPr>
                              <w:noProof/>
                            </w:rPr>
                            <w:drawing>
                              <wp:inline distT="0" distB="0" distL="0" distR="0" wp14:anchorId="2904AC09" wp14:editId="5F1E9D58">
                                <wp:extent cx="1390224" cy="346264"/>
                                <wp:effectExtent l="0" t="0" r="635"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371" cy="355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09D8D5" id="_x0000_t202" coordsize="21600,21600" o:spt="202" path="m,l,21600r21600,l21600,xe">
              <v:stroke joinstyle="miter"/>
              <v:path gradientshapeok="t" o:connecttype="rect"/>
            </v:shapetype>
            <v:shape id="Text Box 7" o:spid="_x0000_s1029" type="#_x0000_t202" style="position:absolute;margin-left:299.9pt;margin-top:-71.9pt;width:221pt;height:52.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" filled="f" stroked="f" strokeweight=".5pt">
              <v:textbox>
                <w:txbxContent>
                  <w:p w14:paraId="57D1DC7E" w14:textId="1CFEEE68" w:rsidR="005F01B4" w:rsidRDefault="001D7BB3" w:rsidP="005F01B4">
                    <w:r>
                      <w:rPr>
                        <w:noProof/>
                      </w:rPr>
                      <w:t xml:space="preserve">                         </w:t>
                    </w:r>
                    <w:r w:rsidR="005F01B4">
                      <w:rPr>
                        <w:noProof/>
                      </w:rPr>
                      <w:drawing>
                        <wp:inline distT="0" distB="0" distL="0" distR="0" wp14:anchorId="2904AC09" wp14:editId="5F1E9D58">
                          <wp:extent cx="1390224" cy="346264"/>
                          <wp:effectExtent l="0" t="0" r="635"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371" cy="355765"/>
                                  </a:xfrm>
                                  <a:prstGeom prst="rect">
                                    <a:avLst/>
                                  </a:prstGeom>
                                  <a:noFill/>
                                  <a:ln>
                                    <a:noFill/>
                                  </a:ln>
                                </pic:spPr>
                              </pic:pic>
                            </a:graphicData>
                          </a:graphic>
                        </wp:inline>
                      </w:drawing>
                    </w:r>
                  </w:p>
                </w:txbxContent>
              </v:textbox>
              <w10:wrap anchorx="margin"/>
            </v:shape>
          </w:pict>
        </mc:Fallback>
      </mc:AlternateContent>
    </w:r>
    <w:r>
      <w:rPr>
        <w:noProof/>
        <w:lang w:val="en-US"/>
      </w:rPr>
      <mc:AlternateContent>
        <mc:Choice Requires="wps">
          <w:drawing>
            <wp:anchor distT="0" distB="0" distL="114300" distR="114300" simplePos="0" relativeHeight="251659264" behindDoc="0" locked="0" layoutInCell="1" allowOverlap="1" wp14:anchorId="672B1A9E" wp14:editId="7BA9061F">
              <wp:simplePos x="0" y="0"/>
              <wp:positionH relativeFrom="page">
                <wp:align>left</wp:align>
              </wp:positionH>
              <wp:positionV relativeFrom="paragraph">
                <wp:posOffset>-1151890</wp:posOffset>
              </wp:positionV>
              <wp:extent cx="7600191" cy="1105469"/>
              <wp:effectExtent l="0" t="0" r="20320" b="19050"/>
              <wp:wrapNone/>
              <wp:docPr id="893922342" name="Rectangle 1"/>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9877B2" w14:textId="48AD1877" w:rsidR="005F01B4" w:rsidRDefault="00000000" w:rsidP="005F01B4">
                          <w:pPr>
                            <w:pStyle w:val="Title"/>
                            <w:ind w:left="1276"/>
                            <w:rPr>
                              <w:lang w:val="en-US"/>
                            </w:rPr>
                          </w:pPr>
                          <w:sdt>
                            <w:sdtPr>
                              <w:rPr>
                                <w:sz w:val="32"/>
                                <w:szCs w:val="32"/>
                                <w:lang w:val="en-US"/>
                              </w:rPr>
                              <w:alias w:val="Title"/>
                              <w:tag w:val=""/>
                              <w:id w:val="-2066177736"/>
                              <w:placeholder>
                                <w:docPart w:val="8A9503423A7A41E29CB63E5C82C37436"/>
                              </w:placeholder>
                              <w:dataBinding w:prefixMappings="xmlns:ns0='http://purl.org/dc/elements/1.1/' xmlns:ns1='http://schemas.openxmlformats.org/package/2006/metadata/core-properties' " w:xpath="/ns1:coreProperties[1]/ns0:title[1]" w:storeItemID="{6C3C8BC8-F283-45AE-878A-BAB7291924A1}"/>
                              <w:text/>
                            </w:sdtPr>
                            <w:sdtContent>
                              <w:r w:rsidR="001D7BB3">
                                <w:rPr>
                                  <w:sz w:val="32"/>
                                  <w:szCs w:val="32"/>
                                  <w:lang w:val="en-US"/>
                                </w:rPr>
                                <w:t>SEXUAL &amp; GENDER-BASED HARASSMENT PREVENTION PLAN</w:t>
                              </w:r>
                            </w:sdtContent>
                          </w:sdt>
                          <w:r w:rsidR="005F01B4">
                            <w:rPr>
                              <w:lang w:val="en-US"/>
                            </w:rPr>
                            <w:tab/>
                          </w:r>
                          <w:r w:rsidR="005F01B4">
                            <w:rPr>
                              <w:lang w:val="en-US"/>
                            </w:rPr>
                            <w:tab/>
                          </w:r>
                          <w:r w:rsidR="005F01B4">
                            <w:rPr>
                              <w:lang w:val="en-US"/>
                            </w:rPr>
                            <w:tab/>
                          </w:r>
                          <w:r w:rsidR="005F01B4">
                            <w:rPr>
                              <w:lang w:val="en-US"/>
                            </w:rPr>
                            <w:tab/>
                          </w:r>
                          <w:r w:rsidR="005F01B4">
                            <w:rPr>
                              <w:lang w:val="en-US"/>
                            </w:rPr>
                            <w:tab/>
                          </w:r>
                        </w:p>
                        <w:sdt>
                          <w:sdtPr>
                            <w:rPr>
                              <w:lang w:val="en-US"/>
                            </w:rPr>
                            <w:alias w:val="Subject"/>
                            <w:tag w:val=""/>
                            <w:id w:val="822322035"/>
                            <w:placeholder>
                              <w:docPart w:val="DED1569D7DA1458CB4834B37139EE298"/>
                            </w:placeholder>
                            <w:dataBinding w:prefixMappings="xmlns:ns0='http://purl.org/dc/elements/1.1/' xmlns:ns1='http://schemas.openxmlformats.org/package/2006/metadata/core-properties' " w:xpath="/ns1:coreProperties[1]/ns0:subject[1]" w:storeItemID="{6C3C8BC8-F283-45AE-878A-BAB7291924A1}"/>
                            <w:text/>
                          </w:sdtPr>
                          <w:sdtContent>
                            <w:p w14:paraId="0B34A5A2" w14:textId="62F682AB" w:rsidR="005F01B4" w:rsidRPr="0047510E" w:rsidRDefault="004C1D86" w:rsidP="005F01B4">
                              <w:pPr>
                                <w:ind w:left="1276"/>
                                <w:rPr>
                                  <w:lang w:val="en-US"/>
                                </w:rPr>
                              </w:pPr>
                              <w:r>
                                <w:rPr>
                                  <w:lang w:val="en-US"/>
                                </w:rPr>
                                <w:t>SS-WHS-PLA-000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B1A9E" id="Rectangle 1" o:spid="_x0000_s1030" style="position:absolute;margin-left:0;margin-top:-90.7pt;width:598.45pt;height:87.0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039877B2" w14:textId="48AD1877" w:rsidR="005F01B4" w:rsidRDefault="00000000" w:rsidP="005F01B4">
                    <w:pPr>
                      <w:pStyle w:val="Title"/>
                      <w:ind w:left="1276"/>
                      <w:rPr>
                        <w:lang w:val="en-US"/>
                      </w:rPr>
                    </w:pPr>
                    <w:sdt>
                      <w:sdtPr>
                        <w:rPr>
                          <w:sz w:val="32"/>
                          <w:szCs w:val="32"/>
                          <w:lang w:val="en-US"/>
                        </w:rPr>
                        <w:alias w:val="Title"/>
                        <w:tag w:val=""/>
                        <w:id w:val="-2066177736"/>
                        <w:placeholder>
                          <w:docPart w:val="8A9503423A7A41E29CB63E5C82C37436"/>
                        </w:placeholder>
                        <w:dataBinding w:prefixMappings="xmlns:ns0='http://purl.org/dc/elements/1.1/' xmlns:ns1='http://schemas.openxmlformats.org/package/2006/metadata/core-properties' " w:xpath="/ns1:coreProperties[1]/ns0:title[1]" w:storeItemID="{6C3C8BC8-F283-45AE-878A-BAB7291924A1}"/>
                        <w:text/>
                      </w:sdtPr>
                      <w:sdtContent>
                        <w:r w:rsidR="001D7BB3">
                          <w:rPr>
                            <w:sz w:val="32"/>
                            <w:szCs w:val="32"/>
                            <w:lang w:val="en-US"/>
                          </w:rPr>
                          <w:t>SEXUAL &amp; GENDER-BASED HARASSMENT PREVENTION PLAN</w:t>
                        </w:r>
                      </w:sdtContent>
                    </w:sdt>
                    <w:r w:rsidR="005F01B4">
                      <w:rPr>
                        <w:lang w:val="en-US"/>
                      </w:rPr>
                      <w:tab/>
                    </w:r>
                    <w:r w:rsidR="005F01B4">
                      <w:rPr>
                        <w:lang w:val="en-US"/>
                      </w:rPr>
                      <w:tab/>
                    </w:r>
                    <w:r w:rsidR="005F01B4">
                      <w:rPr>
                        <w:lang w:val="en-US"/>
                      </w:rPr>
                      <w:tab/>
                    </w:r>
                    <w:r w:rsidR="005F01B4">
                      <w:rPr>
                        <w:lang w:val="en-US"/>
                      </w:rPr>
                      <w:tab/>
                    </w:r>
                    <w:r w:rsidR="005F01B4">
                      <w:rPr>
                        <w:lang w:val="en-US"/>
                      </w:rPr>
                      <w:tab/>
                    </w:r>
                  </w:p>
                  <w:sdt>
                    <w:sdtPr>
                      <w:rPr>
                        <w:lang w:val="en-US"/>
                      </w:rPr>
                      <w:alias w:val="Subject"/>
                      <w:tag w:val=""/>
                      <w:id w:val="822322035"/>
                      <w:placeholder>
                        <w:docPart w:val="DED1569D7DA1458CB4834B37139EE298"/>
                      </w:placeholder>
                      <w:dataBinding w:prefixMappings="xmlns:ns0='http://purl.org/dc/elements/1.1/' xmlns:ns1='http://schemas.openxmlformats.org/package/2006/metadata/core-properties' " w:xpath="/ns1:coreProperties[1]/ns0:subject[1]" w:storeItemID="{6C3C8BC8-F283-45AE-878A-BAB7291924A1}"/>
                      <w:text/>
                    </w:sdtPr>
                    <w:sdtContent>
                      <w:p w14:paraId="0B34A5A2" w14:textId="62F682AB" w:rsidR="005F01B4" w:rsidRPr="0047510E" w:rsidRDefault="004C1D86" w:rsidP="005F01B4">
                        <w:pPr>
                          <w:ind w:left="1276"/>
                          <w:rPr>
                            <w:lang w:val="en-US"/>
                          </w:rPr>
                        </w:pPr>
                        <w:r>
                          <w:rPr>
                            <w:lang w:val="en-US"/>
                          </w:rPr>
                          <w:t>SS-WHS-PLA-000</w:t>
                        </w:r>
                      </w:p>
                    </w:sdtContent>
                  </w:sdt>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B344" w14:textId="77777777" w:rsidR="00B46120" w:rsidRDefault="00B46120">
    <w:pPr>
      <w:pStyle w:val="Header"/>
    </w:pPr>
  </w:p>
  <w:p w14:paraId="48A860CF" w14:textId="77777777" w:rsidR="00B46120" w:rsidRDefault="00B46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6730"/>
    <w:multiLevelType w:val="hybridMultilevel"/>
    <w:tmpl w:val="D84EC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CA7CAF"/>
    <w:multiLevelType w:val="hybridMultilevel"/>
    <w:tmpl w:val="30CA1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3A6531"/>
    <w:multiLevelType w:val="hybridMultilevel"/>
    <w:tmpl w:val="AABC8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7628B1"/>
    <w:multiLevelType w:val="hybridMultilevel"/>
    <w:tmpl w:val="9B163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60126C"/>
    <w:multiLevelType w:val="hybridMultilevel"/>
    <w:tmpl w:val="E8849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E50FF5"/>
    <w:multiLevelType w:val="hybridMultilevel"/>
    <w:tmpl w:val="BF4A28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4A4FF5"/>
    <w:multiLevelType w:val="hybridMultilevel"/>
    <w:tmpl w:val="3B045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C863CB"/>
    <w:multiLevelType w:val="hybridMultilevel"/>
    <w:tmpl w:val="6E785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FA4175"/>
    <w:multiLevelType w:val="hybridMultilevel"/>
    <w:tmpl w:val="ABFA0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580C47"/>
    <w:multiLevelType w:val="hybridMultilevel"/>
    <w:tmpl w:val="3E967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2C2E59"/>
    <w:multiLevelType w:val="hybridMultilevel"/>
    <w:tmpl w:val="6B4CA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404515"/>
    <w:multiLevelType w:val="hybridMultilevel"/>
    <w:tmpl w:val="EBC45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674E2B"/>
    <w:multiLevelType w:val="hybridMultilevel"/>
    <w:tmpl w:val="3B2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30267B"/>
    <w:multiLevelType w:val="hybridMultilevel"/>
    <w:tmpl w:val="12F46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A52BBB"/>
    <w:multiLevelType w:val="hybridMultilevel"/>
    <w:tmpl w:val="B76AE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082315">
    <w:abstractNumId w:val="14"/>
  </w:num>
  <w:num w:numId="2" w16cid:durableId="1718779815">
    <w:abstractNumId w:val="1"/>
  </w:num>
  <w:num w:numId="3" w16cid:durableId="769739032">
    <w:abstractNumId w:val="12"/>
  </w:num>
  <w:num w:numId="4" w16cid:durableId="597566681">
    <w:abstractNumId w:val="10"/>
  </w:num>
  <w:num w:numId="5" w16cid:durableId="737437492">
    <w:abstractNumId w:val="2"/>
  </w:num>
  <w:num w:numId="6" w16cid:durableId="415397146">
    <w:abstractNumId w:val="6"/>
  </w:num>
  <w:num w:numId="7" w16cid:durableId="17393451">
    <w:abstractNumId w:val="4"/>
  </w:num>
  <w:num w:numId="8" w16cid:durableId="1541354505">
    <w:abstractNumId w:val="13"/>
  </w:num>
  <w:num w:numId="9" w16cid:durableId="1118262729">
    <w:abstractNumId w:val="8"/>
  </w:num>
  <w:num w:numId="10" w16cid:durableId="1015233324">
    <w:abstractNumId w:val="11"/>
  </w:num>
  <w:num w:numId="11" w16cid:durableId="1711952754">
    <w:abstractNumId w:val="0"/>
  </w:num>
  <w:num w:numId="12" w16cid:durableId="1350520197">
    <w:abstractNumId w:val="7"/>
  </w:num>
  <w:num w:numId="13" w16cid:durableId="1428042959">
    <w:abstractNumId w:val="3"/>
  </w:num>
  <w:num w:numId="14" w16cid:durableId="1340623801">
    <w:abstractNumId w:val="9"/>
  </w:num>
  <w:num w:numId="15" w16cid:durableId="209665933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03C18"/>
    <w:rsid w:val="000040AB"/>
    <w:rsid w:val="00013410"/>
    <w:rsid w:val="00014AA3"/>
    <w:rsid w:val="00016801"/>
    <w:rsid w:val="00016E52"/>
    <w:rsid w:val="000177DA"/>
    <w:rsid w:val="00020403"/>
    <w:rsid w:val="00024487"/>
    <w:rsid w:val="000273C0"/>
    <w:rsid w:val="0003129D"/>
    <w:rsid w:val="00041755"/>
    <w:rsid w:val="0004185F"/>
    <w:rsid w:val="00045F53"/>
    <w:rsid w:val="00056639"/>
    <w:rsid w:val="00077BEF"/>
    <w:rsid w:val="000844AE"/>
    <w:rsid w:val="00090938"/>
    <w:rsid w:val="00093BB0"/>
    <w:rsid w:val="000972FD"/>
    <w:rsid w:val="000A03DD"/>
    <w:rsid w:val="000B0F3C"/>
    <w:rsid w:val="000B10E5"/>
    <w:rsid w:val="000B3441"/>
    <w:rsid w:val="000C2D36"/>
    <w:rsid w:val="000D118E"/>
    <w:rsid w:val="000D2AD3"/>
    <w:rsid w:val="000E138F"/>
    <w:rsid w:val="000F013F"/>
    <w:rsid w:val="000F164D"/>
    <w:rsid w:val="000F6D83"/>
    <w:rsid w:val="0010635B"/>
    <w:rsid w:val="00111CA3"/>
    <w:rsid w:val="00114671"/>
    <w:rsid w:val="001161A0"/>
    <w:rsid w:val="00117DF7"/>
    <w:rsid w:val="0012657A"/>
    <w:rsid w:val="001269AD"/>
    <w:rsid w:val="0013502A"/>
    <w:rsid w:val="00135D90"/>
    <w:rsid w:val="00137DD8"/>
    <w:rsid w:val="00137ECE"/>
    <w:rsid w:val="001521DC"/>
    <w:rsid w:val="00155A49"/>
    <w:rsid w:val="00164D21"/>
    <w:rsid w:val="001653C6"/>
    <w:rsid w:val="001710D7"/>
    <w:rsid w:val="001731CA"/>
    <w:rsid w:val="00183DF3"/>
    <w:rsid w:val="00185601"/>
    <w:rsid w:val="001975FA"/>
    <w:rsid w:val="001A3B28"/>
    <w:rsid w:val="001B0331"/>
    <w:rsid w:val="001B1CCB"/>
    <w:rsid w:val="001B326F"/>
    <w:rsid w:val="001C5D9F"/>
    <w:rsid w:val="001D09F4"/>
    <w:rsid w:val="001D6EA2"/>
    <w:rsid w:val="001D7ACD"/>
    <w:rsid w:val="001D7BB3"/>
    <w:rsid w:val="001D7C91"/>
    <w:rsid w:val="002011B5"/>
    <w:rsid w:val="00201608"/>
    <w:rsid w:val="00202C4C"/>
    <w:rsid w:val="00204867"/>
    <w:rsid w:val="00205821"/>
    <w:rsid w:val="00207322"/>
    <w:rsid w:val="0020777D"/>
    <w:rsid w:val="00220607"/>
    <w:rsid w:val="002246A9"/>
    <w:rsid w:val="00224C41"/>
    <w:rsid w:val="00225E83"/>
    <w:rsid w:val="002314B2"/>
    <w:rsid w:val="0024062C"/>
    <w:rsid w:val="00242961"/>
    <w:rsid w:val="00250729"/>
    <w:rsid w:val="00255A87"/>
    <w:rsid w:val="00255CA9"/>
    <w:rsid w:val="0026276F"/>
    <w:rsid w:val="002642C6"/>
    <w:rsid w:val="0027274D"/>
    <w:rsid w:val="00280A08"/>
    <w:rsid w:val="002854B5"/>
    <w:rsid w:val="00287195"/>
    <w:rsid w:val="0028729E"/>
    <w:rsid w:val="0029234D"/>
    <w:rsid w:val="00293A41"/>
    <w:rsid w:val="00294C61"/>
    <w:rsid w:val="0029647E"/>
    <w:rsid w:val="0029708F"/>
    <w:rsid w:val="002A06C6"/>
    <w:rsid w:val="002A16EF"/>
    <w:rsid w:val="002A17CF"/>
    <w:rsid w:val="002A42D5"/>
    <w:rsid w:val="002A6680"/>
    <w:rsid w:val="002C561F"/>
    <w:rsid w:val="002D12F4"/>
    <w:rsid w:val="002E4EF3"/>
    <w:rsid w:val="002F66D6"/>
    <w:rsid w:val="003003A9"/>
    <w:rsid w:val="0030168F"/>
    <w:rsid w:val="00302579"/>
    <w:rsid w:val="00315338"/>
    <w:rsid w:val="003217F4"/>
    <w:rsid w:val="00333080"/>
    <w:rsid w:val="0033512B"/>
    <w:rsid w:val="00340FB6"/>
    <w:rsid w:val="00347103"/>
    <w:rsid w:val="00347C9C"/>
    <w:rsid w:val="00347DCB"/>
    <w:rsid w:val="00354DF9"/>
    <w:rsid w:val="00363F70"/>
    <w:rsid w:val="00372E38"/>
    <w:rsid w:val="00383A23"/>
    <w:rsid w:val="00391835"/>
    <w:rsid w:val="00394145"/>
    <w:rsid w:val="00394E32"/>
    <w:rsid w:val="00395EF4"/>
    <w:rsid w:val="003965D2"/>
    <w:rsid w:val="003A0414"/>
    <w:rsid w:val="003A10A2"/>
    <w:rsid w:val="003A726C"/>
    <w:rsid w:val="003B733A"/>
    <w:rsid w:val="003B791F"/>
    <w:rsid w:val="003B799B"/>
    <w:rsid w:val="003B7FB1"/>
    <w:rsid w:val="003C2B07"/>
    <w:rsid w:val="003C465A"/>
    <w:rsid w:val="003D5550"/>
    <w:rsid w:val="003D6285"/>
    <w:rsid w:val="003E23E8"/>
    <w:rsid w:val="003E4CB6"/>
    <w:rsid w:val="003E6900"/>
    <w:rsid w:val="003E7319"/>
    <w:rsid w:val="003F162B"/>
    <w:rsid w:val="003F3A16"/>
    <w:rsid w:val="0040270E"/>
    <w:rsid w:val="0040437C"/>
    <w:rsid w:val="004147D9"/>
    <w:rsid w:val="00417529"/>
    <w:rsid w:val="0042031D"/>
    <w:rsid w:val="0042180B"/>
    <w:rsid w:val="004251B7"/>
    <w:rsid w:val="004307A3"/>
    <w:rsid w:val="0043248A"/>
    <w:rsid w:val="004324F6"/>
    <w:rsid w:val="00433433"/>
    <w:rsid w:val="00433E72"/>
    <w:rsid w:val="00441E2B"/>
    <w:rsid w:val="0044391F"/>
    <w:rsid w:val="004563BA"/>
    <w:rsid w:val="00456AEC"/>
    <w:rsid w:val="0046027A"/>
    <w:rsid w:val="00463D47"/>
    <w:rsid w:val="00471A76"/>
    <w:rsid w:val="0047510E"/>
    <w:rsid w:val="0048243D"/>
    <w:rsid w:val="0048311B"/>
    <w:rsid w:val="00492D54"/>
    <w:rsid w:val="004958B9"/>
    <w:rsid w:val="00496468"/>
    <w:rsid w:val="004A252A"/>
    <w:rsid w:val="004B528F"/>
    <w:rsid w:val="004B6606"/>
    <w:rsid w:val="004C1D86"/>
    <w:rsid w:val="004C513F"/>
    <w:rsid w:val="004C7434"/>
    <w:rsid w:val="004D3FA3"/>
    <w:rsid w:val="004D4984"/>
    <w:rsid w:val="004E7851"/>
    <w:rsid w:val="004F59AC"/>
    <w:rsid w:val="004F6D6B"/>
    <w:rsid w:val="005047E5"/>
    <w:rsid w:val="005053A1"/>
    <w:rsid w:val="00507B66"/>
    <w:rsid w:val="00510409"/>
    <w:rsid w:val="00513EB1"/>
    <w:rsid w:val="00514114"/>
    <w:rsid w:val="0051502C"/>
    <w:rsid w:val="00523A56"/>
    <w:rsid w:val="00524845"/>
    <w:rsid w:val="005438CA"/>
    <w:rsid w:val="00545B8D"/>
    <w:rsid w:val="00546744"/>
    <w:rsid w:val="005570C0"/>
    <w:rsid w:val="005608DE"/>
    <w:rsid w:val="00561231"/>
    <w:rsid w:val="00561810"/>
    <w:rsid w:val="005637A2"/>
    <w:rsid w:val="00566150"/>
    <w:rsid w:val="0056765D"/>
    <w:rsid w:val="005727C8"/>
    <w:rsid w:val="00572C1D"/>
    <w:rsid w:val="0057531D"/>
    <w:rsid w:val="005753AF"/>
    <w:rsid w:val="00577CC7"/>
    <w:rsid w:val="005935FC"/>
    <w:rsid w:val="005B1239"/>
    <w:rsid w:val="005B18DA"/>
    <w:rsid w:val="005B4608"/>
    <w:rsid w:val="005B4609"/>
    <w:rsid w:val="005B7E04"/>
    <w:rsid w:val="005C02C2"/>
    <w:rsid w:val="005C04CE"/>
    <w:rsid w:val="005C5860"/>
    <w:rsid w:val="005C719D"/>
    <w:rsid w:val="005D3F9A"/>
    <w:rsid w:val="005E2247"/>
    <w:rsid w:val="005E6FDD"/>
    <w:rsid w:val="005F01B4"/>
    <w:rsid w:val="005F3589"/>
    <w:rsid w:val="005F6757"/>
    <w:rsid w:val="0060081B"/>
    <w:rsid w:val="006018A8"/>
    <w:rsid w:val="00603179"/>
    <w:rsid w:val="00606E1A"/>
    <w:rsid w:val="006122E3"/>
    <w:rsid w:val="00616524"/>
    <w:rsid w:val="0061736F"/>
    <w:rsid w:val="0062340E"/>
    <w:rsid w:val="00623C78"/>
    <w:rsid w:val="006261E0"/>
    <w:rsid w:val="00626397"/>
    <w:rsid w:val="0063257A"/>
    <w:rsid w:val="006349ED"/>
    <w:rsid w:val="006365CB"/>
    <w:rsid w:val="00640069"/>
    <w:rsid w:val="006409BC"/>
    <w:rsid w:val="0064569C"/>
    <w:rsid w:val="0065280B"/>
    <w:rsid w:val="0066315C"/>
    <w:rsid w:val="006716F6"/>
    <w:rsid w:val="006763ED"/>
    <w:rsid w:val="00683879"/>
    <w:rsid w:val="00694691"/>
    <w:rsid w:val="006974AB"/>
    <w:rsid w:val="006A1E55"/>
    <w:rsid w:val="006A7961"/>
    <w:rsid w:val="006B77D4"/>
    <w:rsid w:val="006C00E3"/>
    <w:rsid w:val="006C4A14"/>
    <w:rsid w:val="006C5F8F"/>
    <w:rsid w:val="006C7BB8"/>
    <w:rsid w:val="006D2AE9"/>
    <w:rsid w:val="006E6AC9"/>
    <w:rsid w:val="006F0081"/>
    <w:rsid w:val="007038FA"/>
    <w:rsid w:val="00707A53"/>
    <w:rsid w:val="007131FB"/>
    <w:rsid w:val="00721033"/>
    <w:rsid w:val="007236E6"/>
    <w:rsid w:val="00723D11"/>
    <w:rsid w:val="00724434"/>
    <w:rsid w:val="007313BD"/>
    <w:rsid w:val="00733ABE"/>
    <w:rsid w:val="00733C32"/>
    <w:rsid w:val="007340A2"/>
    <w:rsid w:val="00737FDA"/>
    <w:rsid w:val="007476A1"/>
    <w:rsid w:val="00750C57"/>
    <w:rsid w:val="00752092"/>
    <w:rsid w:val="007613DE"/>
    <w:rsid w:val="00765474"/>
    <w:rsid w:val="00766541"/>
    <w:rsid w:val="00766660"/>
    <w:rsid w:val="007666B9"/>
    <w:rsid w:val="00770080"/>
    <w:rsid w:val="00773B67"/>
    <w:rsid w:val="007828A8"/>
    <w:rsid w:val="00784CFF"/>
    <w:rsid w:val="00787826"/>
    <w:rsid w:val="00794B9A"/>
    <w:rsid w:val="007958D7"/>
    <w:rsid w:val="00795EE7"/>
    <w:rsid w:val="007A0D6F"/>
    <w:rsid w:val="007A309C"/>
    <w:rsid w:val="007A73A2"/>
    <w:rsid w:val="007B03C1"/>
    <w:rsid w:val="007B3BEA"/>
    <w:rsid w:val="007B47F4"/>
    <w:rsid w:val="007C654C"/>
    <w:rsid w:val="007D20E4"/>
    <w:rsid w:val="007D4DA2"/>
    <w:rsid w:val="007F1133"/>
    <w:rsid w:val="007F2CBC"/>
    <w:rsid w:val="007F4967"/>
    <w:rsid w:val="00801770"/>
    <w:rsid w:val="008021CF"/>
    <w:rsid w:val="0080659D"/>
    <w:rsid w:val="00806C55"/>
    <w:rsid w:val="008073D6"/>
    <w:rsid w:val="00812663"/>
    <w:rsid w:val="00812DCB"/>
    <w:rsid w:val="00827E68"/>
    <w:rsid w:val="00833EFE"/>
    <w:rsid w:val="00836826"/>
    <w:rsid w:val="00840CCF"/>
    <w:rsid w:val="00840E7D"/>
    <w:rsid w:val="00845EF7"/>
    <w:rsid w:val="00851D72"/>
    <w:rsid w:val="00852B35"/>
    <w:rsid w:val="00854B2D"/>
    <w:rsid w:val="008560CE"/>
    <w:rsid w:val="00856ED9"/>
    <w:rsid w:val="00864F88"/>
    <w:rsid w:val="00875201"/>
    <w:rsid w:val="00876C18"/>
    <w:rsid w:val="00880F6A"/>
    <w:rsid w:val="00884E51"/>
    <w:rsid w:val="00897172"/>
    <w:rsid w:val="0089775C"/>
    <w:rsid w:val="00897911"/>
    <w:rsid w:val="008A2123"/>
    <w:rsid w:val="008A2435"/>
    <w:rsid w:val="008A25C9"/>
    <w:rsid w:val="008A71E3"/>
    <w:rsid w:val="008B1A2A"/>
    <w:rsid w:val="008C08D5"/>
    <w:rsid w:val="008D1957"/>
    <w:rsid w:val="008D440B"/>
    <w:rsid w:val="008E120A"/>
    <w:rsid w:val="008E12D3"/>
    <w:rsid w:val="008E3451"/>
    <w:rsid w:val="008E3524"/>
    <w:rsid w:val="009021AC"/>
    <w:rsid w:val="0091008F"/>
    <w:rsid w:val="00921D1A"/>
    <w:rsid w:val="00926088"/>
    <w:rsid w:val="0092771E"/>
    <w:rsid w:val="00932882"/>
    <w:rsid w:val="00932EB3"/>
    <w:rsid w:val="00933462"/>
    <w:rsid w:val="00933C9A"/>
    <w:rsid w:val="00946B65"/>
    <w:rsid w:val="00946BA0"/>
    <w:rsid w:val="00961411"/>
    <w:rsid w:val="00962A4D"/>
    <w:rsid w:val="009639DE"/>
    <w:rsid w:val="009644F6"/>
    <w:rsid w:val="009653B8"/>
    <w:rsid w:val="00980911"/>
    <w:rsid w:val="00981D12"/>
    <w:rsid w:val="00983501"/>
    <w:rsid w:val="00984615"/>
    <w:rsid w:val="009849AD"/>
    <w:rsid w:val="00991077"/>
    <w:rsid w:val="00994F4D"/>
    <w:rsid w:val="00997258"/>
    <w:rsid w:val="009A23E5"/>
    <w:rsid w:val="009C2427"/>
    <w:rsid w:val="009C2DB2"/>
    <w:rsid w:val="009D11D3"/>
    <w:rsid w:val="009D52DF"/>
    <w:rsid w:val="009D5463"/>
    <w:rsid w:val="009E0B52"/>
    <w:rsid w:val="009E1562"/>
    <w:rsid w:val="009E3AB6"/>
    <w:rsid w:val="009F43D6"/>
    <w:rsid w:val="009F462A"/>
    <w:rsid w:val="00A06868"/>
    <w:rsid w:val="00A103B2"/>
    <w:rsid w:val="00A138DC"/>
    <w:rsid w:val="00A14259"/>
    <w:rsid w:val="00A15A69"/>
    <w:rsid w:val="00A25BB7"/>
    <w:rsid w:val="00A35F82"/>
    <w:rsid w:val="00A3726D"/>
    <w:rsid w:val="00A421B6"/>
    <w:rsid w:val="00A42788"/>
    <w:rsid w:val="00A55ED7"/>
    <w:rsid w:val="00A83690"/>
    <w:rsid w:val="00A8727E"/>
    <w:rsid w:val="00A90CFB"/>
    <w:rsid w:val="00A90D40"/>
    <w:rsid w:val="00A90E18"/>
    <w:rsid w:val="00AA1308"/>
    <w:rsid w:val="00AA4CAF"/>
    <w:rsid w:val="00AB4A42"/>
    <w:rsid w:val="00AC18CB"/>
    <w:rsid w:val="00AD052B"/>
    <w:rsid w:val="00AD0A70"/>
    <w:rsid w:val="00AD4771"/>
    <w:rsid w:val="00AD575B"/>
    <w:rsid w:val="00AD5F09"/>
    <w:rsid w:val="00AE3102"/>
    <w:rsid w:val="00AF3A7F"/>
    <w:rsid w:val="00AF6666"/>
    <w:rsid w:val="00B002CB"/>
    <w:rsid w:val="00B0538F"/>
    <w:rsid w:val="00B206E2"/>
    <w:rsid w:val="00B25D00"/>
    <w:rsid w:val="00B34E79"/>
    <w:rsid w:val="00B4303A"/>
    <w:rsid w:val="00B431CA"/>
    <w:rsid w:val="00B46120"/>
    <w:rsid w:val="00B522E1"/>
    <w:rsid w:val="00B52D75"/>
    <w:rsid w:val="00B53522"/>
    <w:rsid w:val="00B53CF6"/>
    <w:rsid w:val="00B54264"/>
    <w:rsid w:val="00B55F3C"/>
    <w:rsid w:val="00B57C13"/>
    <w:rsid w:val="00B57D0A"/>
    <w:rsid w:val="00B602A1"/>
    <w:rsid w:val="00B640A0"/>
    <w:rsid w:val="00B70AF3"/>
    <w:rsid w:val="00B7370A"/>
    <w:rsid w:val="00B744E2"/>
    <w:rsid w:val="00B74911"/>
    <w:rsid w:val="00BA6287"/>
    <w:rsid w:val="00BB5C4F"/>
    <w:rsid w:val="00BB6A02"/>
    <w:rsid w:val="00BC0E49"/>
    <w:rsid w:val="00BC2836"/>
    <w:rsid w:val="00BD1135"/>
    <w:rsid w:val="00BD5354"/>
    <w:rsid w:val="00BE4086"/>
    <w:rsid w:val="00BF06BE"/>
    <w:rsid w:val="00BF167C"/>
    <w:rsid w:val="00BF594D"/>
    <w:rsid w:val="00C0492B"/>
    <w:rsid w:val="00C04FB4"/>
    <w:rsid w:val="00C05F10"/>
    <w:rsid w:val="00C11DFA"/>
    <w:rsid w:val="00C16483"/>
    <w:rsid w:val="00C16F34"/>
    <w:rsid w:val="00C203C2"/>
    <w:rsid w:val="00C22C4B"/>
    <w:rsid w:val="00C23A85"/>
    <w:rsid w:val="00C25C35"/>
    <w:rsid w:val="00C30DDC"/>
    <w:rsid w:val="00C351C3"/>
    <w:rsid w:val="00C40461"/>
    <w:rsid w:val="00C42D7C"/>
    <w:rsid w:val="00C44B2B"/>
    <w:rsid w:val="00C507F9"/>
    <w:rsid w:val="00C5496D"/>
    <w:rsid w:val="00C62589"/>
    <w:rsid w:val="00C642DA"/>
    <w:rsid w:val="00C701D3"/>
    <w:rsid w:val="00C805BD"/>
    <w:rsid w:val="00C8237D"/>
    <w:rsid w:val="00C9047B"/>
    <w:rsid w:val="00C91336"/>
    <w:rsid w:val="00CA524A"/>
    <w:rsid w:val="00CB1F66"/>
    <w:rsid w:val="00CC4CC4"/>
    <w:rsid w:val="00CD056C"/>
    <w:rsid w:val="00CD1C4D"/>
    <w:rsid w:val="00CD5EEB"/>
    <w:rsid w:val="00CE4971"/>
    <w:rsid w:val="00CF396C"/>
    <w:rsid w:val="00CF6225"/>
    <w:rsid w:val="00CF64D7"/>
    <w:rsid w:val="00D0412E"/>
    <w:rsid w:val="00D058B5"/>
    <w:rsid w:val="00D1014D"/>
    <w:rsid w:val="00D1380F"/>
    <w:rsid w:val="00D22886"/>
    <w:rsid w:val="00D316E7"/>
    <w:rsid w:val="00D37D78"/>
    <w:rsid w:val="00D43AD3"/>
    <w:rsid w:val="00D45376"/>
    <w:rsid w:val="00D50650"/>
    <w:rsid w:val="00D555DE"/>
    <w:rsid w:val="00D662CC"/>
    <w:rsid w:val="00D66323"/>
    <w:rsid w:val="00D675F1"/>
    <w:rsid w:val="00D739AC"/>
    <w:rsid w:val="00D77B84"/>
    <w:rsid w:val="00D8341C"/>
    <w:rsid w:val="00D94050"/>
    <w:rsid w:val="00DA103E"/>
    <w:rsid w:val="00DA1F6B"/>
    <w:rsid w:val="00DA4D16"/>
    <w:rsid w:val="00DA5927"/>
    <w:rsid w:val="00DA60A2"/>
    <w:rsid w:val="00DB2678"/>
    <w:rsid w:val="00DB2F7B"/>
    <w:rsid w:val="00DB39F3"/>
    <w:rsid w:val="00DB5644"/>
    <w:rsid w:val="00DC3F62"/>
    <w:rsid w:val="00DD63AB"/>
    <w:rsid w:val="00DE7A24"/>
    <w:rsid w:val="00E012CE"/>
    <w:rsid w:val="00E025E7"/>
    <w:rsid w:val="00E10CC2"/>
    <w:rsid w:val="00E16AEE"/>
    <w:rsid w:val="00E232EF"/>
    <w:rsid w:val="00E243B5"/>
    <w:rsid w:val="00E33212"/>
    <w:rsid w:val="00E33F76"/>
    <w:rsid w:val="00E34667"/>
    <w:rsid w:val="00E36546"/>
    <w:rsid w:val="00E47491"/>
    <w:rsid w:val="00E50B84"/>
    <w:rsid w:val="00E50CB5"/>
    <w:rsid w:val="00E70D2E"/>
    <w:rsid w:val="00E756D0"/>
    <w:rsid w:val="00E80DB4"/>
    <w:rsid w:val="00E84A68"/>
    <w:rsid w:val="00E84B7F"/>
    <w:rsid w:val="00E97A63"/>
    <w:rsid w:val="00EA54ED"/>
    <w:rsid w:val="00EA6AE3"/>
    <w:rsid w:val="00EB2E72"/>
    <w:rsid w:val="00EB789C"/>
    <w:rsid w:val="00EC0CAD"/>
    <w:rsid w:val="00EC5A8A"/>
    <w:rsid w:val="00ED0DA2"/>
    <w:rsid w:val="00EE7C24"/>
    <w:rsid w:val="00EF1C78"/>
    <w:rsid w:val="00F00606"/>
    <w:rsid w:val="00F07628"/>
    <w:rsid w:val="00F11911"/>
    <w:rsid w:val="00F12444"/>
    <w:rsid w:val="00F12CEA"/>
    <w:rsid w:val="00F34386"/>
    <w:rsid w:val="00F36563"/>
    <w:rsid w:val="00F40A2D"/>
    <w:rsid w:val="00F41258"/>
    <w:rsid w:val="00F47769"/>
    <w:rsid w:val="00F51EAB"/>
    <w:rsid w:val="00F51F2C"/>
    <w:rsid w:val="00F571E9"/>
    <w:rsid w:val="00F61F0C"/>
    <w:rsid w:val="00F62105"/>
    <w:rsid w:val="00F71094"/>
    <w:rsid w:val="00F71872"/>
    <w:rsid w:val="00F75660"/>
    <w:rsid w:val="00F804BD"/>
    <w:rsid w:val="00F84FC2"/>
    <w:rsid w:val="00F914A3"/>
    <w:rsid w:val="00F934C6"/>
    <w:rsid w:val="00F945B2"/>
    <w:rsid w:val="00F95B03"/>
    <w:rsid w:val="00F96841"/>
    <w:rsid w:val="00FB2CBC"/>
    <w:rsid w:val="00FB5AAF"/>
    <w:rsid w:val="00FD4B1C"/>
    <w:rsid w:val="00FD51D5"/>
    <w:rsid w:val="00FF0A7C"/>
    <w:rsid w:val="00FF298A"/>
    <w:rsid w:val="00FF357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paragraph" w:styleId="Heading4">
    <w:name w:val="heading 4"/>
    <w:basedOn w:val="Normal"/>
    <w:next w:val="Normal"/>
    <w:link w:val="Heading4Char"/>
    <w:uiPriority w:val="9"/>
    <w:unhideWhenUsed/>
    <w:qFormat/>
    <w:rsid w:val="00347103"/>
    <w:pPr>
      <w:keepNext/>
      <w:keepLines/>
      <w:spacing w:before="40" w:after="0"/>
      <w:outlineLvl w:val="3"/>
    </w:pPr>
    <w:rPr>
      <w:rFonts w:asciiTheme="majorHAnsi" w:eastAsiaTheme="majorEastAsia" w:hAnsiTheme="majorHAnsi" w:cstheme="majorBidi"/>
      <w:i/>
      <w:iCs/>
      <w:color w:val="1A3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 w:type="character" w:customStyle="1" w:styleId="Heading4Char">
    <w:name w:val="Heading 4 Char"/>
    <w:basedOn w:val="DefaultParagraphFont"/>
    <w:link w:val="Heading4"/>
    <w:uiPriority w:val="9"/>
    <w:rsid w:val="00347103"/>
    <w:rPr>
      <w:rFonts w:asciiTheme="majorHAnsi" w:eastAsiaTheme="majorEastAsia" w:hAnsiTheme="majorHAnsi" w:cstheme="majorBidi"/>
      <w:i/>
      <w:iCs/>
      <w:color w:val="1A3B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90765">
      <w:bodyDiv w:val="1"/>
      <w:marLeft w:val="0"/>
      <w:marRight w:val="0"/>
      <w:marTop w:val="0"/>
      <w:marBottom w:val="0"/>
      <w:divBdr>
        <w:top w:val="none" w:sz="0" w:space="0" w:color="auto"/>
        <w:left w:val="none" w:sz="0" w:space="0" w:color="auto"/>
        <w:bottom w:val="none" w:sz="0" w:space="0" w:color="auto"/>
        <w:right w:val="none" w:sz="0" w:space="0" w:color="auto"/>
      </w:divBdr>
    </w:div>
    <w:div w:id="151232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5993610FFADE4E9D87C523AA43C0AFC2"/>
        <w:category>
          <w:name w:val="General"/>
          <w:gallery w:val="placeholder"/>
        </w:category>
        <w:types>
          <w:type w:val="bbPlcHdr"/>
        </w:types>
        <w:behaviors>
          <w:behavior w:val="content"/>
        </w:behaviors>
        <w:guid w:val="{F74F1A75-518A-46C8-A9BF-A5536A724D80}"/>
      </w:docPartPr>
      <w:docPartBody>
        <w:p w:rsidR="002D2C5C" w:rsidRDefault="002D2C5C" w:rsidP="002D2C5C">
          <w:pPr>
            <w:pStyle w:val="5993610FFADE4E9D87C523AA43C0AFC2"/>
          </w:pPr>
          <w:r w:rsidRPr="002714FD">
            <w:rPr>
              <w:rStyle w:val="PlaceholderText"/>
            </w:rPr>
            <w:t>[Publish Date]</w:t>
          </w:r>
        </w:p>
      </w:docPartBody>
    </w:docPart>
    <w:docPart>
      <w:docPartPr>
        <w:name w:val="8A9503423A7A41E29CB63E5C82C37436"/>
        <w:category>
          <w:name w:val="General"/>
          <w:gallery w:val="placeholder"/>
        </w:category>
        <w:types>
          <w:type w:val="bbPlcHdr"/>
        </w:types>
        <w:behaviors>
          <w:behavior w:val="content"/>
        </w:behaviors>
        <w:guid w:val="{FC74B989-61C9-4F7E-B3AA-79525B9AACB3}"/>
      </w:docPartPr>
      <w:docPartBody>
        <w:p w:rsidR="001700D5" w:rsidRDefault="001700D5" w:rsidP="001700D5">
          <w:pPr>
            <w:pStyle w:val="8A9503423A7A41E29CB63E5C82C37436"/>
          </w:pPr>
          <w:r w:rsidRPr="002714FD">
            <w:rPr>
              <w:rStyle w:val="PlaceholderText"/>
            </w:rPr>
            <w:t>[Status]</w:t>
          </w:r>
        </w:p>
      </w:docPartBody>
    </w:docPart>
    <w:docPart>
      <w:docPartPr>
        <w:name w:val="DED1569D7DA1458CB4834B37139EE298"/>
        <w:category>
          <w:name w:val="General"/>
          <w:gallery w:val="placeholder"/>
        </w:category>
        <w:types>
          <w:type w:val="bbPlcHdr"/>
        </w:types>
        <w:behaviors>
          <w:behavior w:val="content"/>
        </w:behaviors>
        <w:guid w:val="{0AC93596-FF23-4CCB-9D57-287D6642F275}"/>
      </w:docPartPr>
      <w:docPartBody>
        <w:p w:rsidR="001700D5" w:rsidRDefault="001700D5" w:rsidP="001700D5">
          <w:pPr>
            <w:pStyle w:val="DED1569D7DA1458CB4834B37139EE298"/>
          </w:pPr>
          <w:r w:rsidRPr="002714F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1700D5"/>
    <w:rsid w:val="001D7ACD"/>
    <w:rsid w:val="0020777D"/>
    <w:rsid w:val="00224C41"/>
    <w:rsid w:val="00257CBC"/>
    <w:rsid w:val="0027274D"/>
    <w:rsid w:val="002A06C6"/>
    <w:rsid w:val="002D2C5C"/>
    <w:rsid w:val="00372E38"/>
    <w:rsid w:val="00391835"/>
    <w:rsid w:val="003A3580"/>
    <w:rsid w:val="0042180B"/>
    <w:rsid w:val="005053A1"/>
    <w:rsid w:val="005727C8"/>
    <w:rsid w:val="005935FC"/>
    <w:rsid w:val="00644A5A"/>
    <w:rsid w:val="006E6AC9"/>
    <w:rsid w:val="00733ABE"/>
    <w:rsid w:val="00757F03"/>
    <w:rsid w:val="0080659D"/>
    <w:rsid w:val="008F34AE"/>
    <w:rsid w:val="00917DC7"/>
    <w:rsid w:val="0092186B"/>
    <w:rsid w:val="00933462"/>
    <w:rsid w:val="00997258"/>
    <w:rsid w:val="00A31BBD"/>
    <w:rsid w:val="00AB3C3A"/>
    <w:rsid w:val="00AC23AB"/>
    <w:rsid w:val="00B7068B"/>
    <w:rsid w:val="00BF06BE"/>
    <w:rsid w:val="00C16F34"/>
    <w:rsid w:val="00C50062"/>
    <w:rsid w:val="00CA524A"/>
    <w:rsid w:val="00CA7E70"/>
    <w:rsid w:val="00D203D4"/>
    <w:rsid w:val="00D739AC"/>
    <w:rsid w:val="00D97D6E"/>
    <w:rsid w:val="00DC4F9C"/>
    <w:rsid w:val="00EA54ED"/>
    <w:rsid w:val="00EC28A5"/>
    <w:rsid w:val="00F40A2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0D5"/>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5993610FFADE4E9D87C523AA43C0AFC2">
    <w:name w:val="5993610FFADE4E9D87C523AA43C0AFC2"/>
    <w:rsid w:val="002D2C5C"/>
    <w:pPr>
      <w:spacing w:line="278" w:lineRule="auto"/>
    </w:pPr>
    <w:rPr>
      <w:sz w:val="24"/>
      <w:szCs w:val="24"/>
    </w:rPr>
  </w:style>
  <w:style w:type="paragraph" w:customStyle="1" w:styleId="8A9503423A7A41E29CB63E5C82C37436">
    <w:name w:val="8A9503423A7A41E29CB63E5C82C37436"/>
    <w:rsid w:val="001700D5"/>
    <w:pPr>
      <w:spacing w:line="278" w:lineRule="auto"/>
    </w:pPr>
    <w:rPr>
      <w:sz w:val="24"/>
      <w:szCs w:val="24"/>
    </w:rPr>
  </w:style>
  <w:style w:type="paragraph" w:customStyle="1" w:styleId="DED1569D7DA1458CB4834B37139EE298">
    <w:name w:val="DED1569D7DA1458CB4834B37139EE298"/>
    <w:rsid w:val="001700D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2025-08-02T00:00:00</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5</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NOISE AND VIBRATION CONTROL PROCEDURE</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 &amp; GENDER-BASED HARASSMENT PREVENTION PLAN</dc:title>
  <dc:subject>SS-WHS-PLA-000</dc:subject>
  <dc:creator>Nathan Owen</dc:creator>
  <cp:keywords/>
  <dc:description/>
  <cp:lastModifiedBy>Nathan Owen</cp:lastModifiedBy>
  <cp:revision>208</cp:revision>
  <dcterms:created xsi:type="dcterms:W3CDTF">2025-06-22T06:39:00Z</dcterms:created>
  <dcterms:modified xsi:type="dcterms:W3CDTF">2025-08-01T21:45:00Z</dcterms:modified>
</cp:coreProperties>
</file>